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Standard"/>
        <w:rPr>
          <w:rFonts w:ascii="Calibri" w:cs="Calibri" w:hAnsi="Calibri" w:eastAsia="Calibri"/>
        </w:rPr>
      </w:pPr>
      <w:r>
        <w:rPr>
          <w:rFonts w:ascii="Calibri" w:cs="Calibri" w:hAnsi="Calibri" w:eastAsia="Calibri"/>
          <w:u w:val="single"/>
          <w:lang w:val="en-US"/>
        </w:rPr>
        <w:tab/>
        <w:tab/>
        <w:tab/>
        <w:tab/>
        <w:tab/>
        <w:tab/>
        <w:tab/>
        <w:tab/>
        <w:tab/>
      </w:r>
      <w:r>
        <w:rPr>
          <w:rFonts w:ascii="Calibri" w:cs="Calibri" w:hAnsi="Calibri" w:eastAsia="Calibri"/>
          <w:u w:val="single"/>
          <w:lang w:val="de-DE"/>
        </w:rPr>
        <w:drawing>
          <wp:inline distT="0" distB="0" distL="0" distR="0">
            <wp:extent cx="1706880" cy="579489"/>
            <wp:effectExtent l="0" t="0" r="0" b="0"/>
            <wp:docPr id="1073741825" name="officeArt object" descr="jazzsick_logo"/>
            <wp:cNvGraphicFramePr/>
            <a:graphic xmlns:a="http://schemas.openxmlformats.org/drawingml/2006/main">
              <a:graphicData uri="http://schemas.openxmlformats.org/drawingml/2006/picture">
                <pic:pic xmlns:pic="http://schemas.openxmlformats.org/drawingml/2006/picture">
                  <pic:nvPicPr>
                    <pic:cNvPr id="1073741825" name="image1.jpeg" descr="jazzsick_logo"/>
                    <pic:cNvPicPr>
                      <a:picLocks noChangeAspect="1"/>
                    </pic:cNvPicPr>
                  </pic:nvPicPr>
                  <pic:blipFill>
                    <a:blip r:embed="rId4">
                      <a:extLst/>
                    </a:blip>
                    <a:stretch>
                      <a:fillRect/>
                    </a:stretch>
                  </pic:blipFill>
                  <pic:spPr>
                    <a:xfrm>
                      <a:off x="0" y="0"/>
                      <a:ext cx="1706880" cy="579489"/>
                    </a:xfrm>
                    <a:prstGeom prst="rect">
                      <a:avLst/>
                    </a:prstGeom>
                    <a:ln w="12700" cap="flat">
                      <a:noFill/>
                      <a:miter lim="400000"/>
                    </a:ln>
                    <a:effectLst/>
                  </pic:spPr>
                </pic:pic>
              </a:graphicData>
            </a:graphic>
          </wp:inline>
        </w:drawing>
      </w:r>
      <w:r>
        <w:rPr>
          <w:rFonts w:ascii="Calibri" w:cs="Calibri" w:hAnsi="Calibri" w:eastAsia="Calibri"/>
          <w:u w:val="single"/>
          <w:rtl w:val="0"/>
          <w:lang w:val="de-DE"/>
        </w:rPr>
        <w:tab/>
        <w:t xml:space="preserve">_                                                                                                    </w:t>
      </w:r>
    </w:p>
    <w:p>
      <w:pPr>
        <w:pStyle w:val="Überschrift 1"/>
        <w:tabs>
          <w:tab w:val="left" w:pos="5954"/>
        </w:tabs>
        <w:ind w:right="141"/>
        <w:jc w:val="center"/>
        <w:rPr>
          <w:rFonts w:ascii="Calibri" w:cs="Calibri" w:hAnsi="Calibri" w:eastAsia="Calibri"/>
          <w:b w:val="0"/>
          <w:bCs w:val="0"/>
          <w:sz w:val="18"/>
          <w:szCs w:val="18"/>
        </w:rPr>
      </w:pPr>
      <w:r>
        <w:rPr>
          <w:rFonts w:ascii="Calibri" w:cs="Calibri" w:hAnsi="Calibri" w:eastAsia="Calibri"/>
          <w:b w:val="0"/>
          <w:bCs w:val="0"/>
          <w:sz w:val="18"/>
          <w:szCs w:val="18"/>
          <w:rtl w:val="0"/>
          <w:lang w:val="de-DE"/>
        </w:rPr>
        <w:t>Marienstra</w:t>
      </w:r>
      <w:r>
        <w:rPr>
          <w:rFonts w:ascii="Calibri" w:cs="Calibri" w:hAnsi="Calibri" w:eastAsia="Calibri"/>
          <w:b w:val="0"/>
          <w:bCs w:val="0"/>
          <w:sz w:val="18"/>
          <w:szCs w:val="18"/>
          <w:rtl w:val="0"/>
          <w:lang w:val="de-DE"/>
        </w:rPr>
        <w:t>ß</w:t>
      </w:r>
      <w:r>
        <w:rPr>
          <w:rFonts w:ascii="Calibri" w:cs="Calibri" w:hAnsi="Calibri" w:eastAsia="Calibri"/>
          <w:b w:val="0"/>
          <w:bCs w:val="0"/>
          <w:sz w:val="18"/>
          <w:szCs w:val="18"/>
          <w:rtl w:val="0"/>
          <w:lang w:val="de-DE"/>
        </w:rPr>
        <w:t xml:space="preserve">e 39 </w:t>
      </w:r>
      <w:r>
        <w:rPr>
          <w:rFonts w:ascii="Calibri" w:cs="Calibri" w:hAnsi="Calibri" w:eastAsia="Calibri"/>
          <w:b w:val="0"/>
          <w:bCs w:val="0"/>
          <w:sz w:val="18"/>
          <w:szCs w:val="18"/>
          <w:rtl w:val="0"/>
          <w:lang w:val="de-DE"/>
        </w:rPr>
        <w:t xml:space="preserve">• </w:t>
      </w:r>
      <w:r>
        <w:rPr>
          <w:rFonts w:ascii="Calibri" w:cs="Calibri" w:hAnsi="Calibri" w:eastAsia="Calibri"/>
          <w:b w:val="0"/>
          <w:bCs w:val="0"/>
          <w:sz w:val="18"/>
          <w:szCs w:val="18"/>
          <w:rtl w:val="0"/>
          <w:lang w:val="de-DE"/>
        </w:rPr>
        <w:t>40210 D</w:t>
      </w:r>
      <w:r>
        <w:rPr>
          <w:rFonts w:ascii="Calibri" w:cs="Calibri" w:hAnsi="Calibri" w:eastAsia="Calibri"/>
          <w:b w:val="0"/>
          <w:bCs w:val="0"/>
          <w:sz w:val="18"/>
          <w:szCs w:val="18"/>
          <w:rtl w:val="0"/>
          <w:lang w:val="de-DE"/>
        </w:rPr>
        <w:t>ü</w:t>
      </w:r>
      <w:r>
        <w:rPr>
          <w:rFonts w:ascii="Calibri" w:cs="Calibri" w:hAnsi="Calibri" w:eastAsia="Calibri"/>
          <w:b w:val="0"/>
          <w:bCs w:val="0"/>
          <w:sz w:val="18"/>
          <w:szCs w:val="18"/>
          <w:rtl w:val="0"/>
          <w:lang w:val="de-DE"/>
        </w:rPr>
        <w:t xml:space="preserve">sseldorf </w:t>
      </w:r>
      <w:r>
        <w:rPr>
          <w:rFonts w:ascii="Calibri" w:cs="Calibri" w:hAnsi="Calibri" w:eastAsia="Calibri"/>
          <w:b w:val="0"/>
          <w:bCs w:val="0"/>
          <w:sz w:val="18"/>
          <w:szCs w:val="18"/>
          <w:rtl w:val="0"/>
          <w:lang w:val="de-DE"/>
        </w:rPr>
        <w:t xml:space="preserve">• </w:t>
      </w:r>
      <w:r>
        <w:rPr>
          <w:rFonts w:ascii="Calibri" w:cs="Calibri" w:hAnsi="Calibri" w:eastAsia="Calibri"/>
          <w:b w:val="0"/>
          <w:bCs w:val="0"/>
          <w:sz w:val="18"/>
          <w:szCs w:val="18"/>
          <w:rtl w:val="0"/>
          <w:lang w:val="de-DE"/>
        </w:rPr>
        <w:t>contact@jazzsick.com</w:t>
      </w:r>
      <w:r>
        <w:rPr>
          <w:rFonts w:ascii="Calibri" w:cs="Calibri" w:hAnsi="Calibri" w:eastAsia="Calibri"/>
          <w:b w:val="0"/>
          <w:bCs w:val="0"/>
          <w:sz w:val="18"/>
          <w:szCs w:val="18"/>
        </w:rPr>
        <w:drawing>
          <wp:anchor distT="152400" distB="152400" distL="152400" distR="152400" simplePos="0" relativeHeight="251659264" behindDoc="0" locked="0" layoutInCell="1" allowOverlap="1">
            <wp:simplePos x="0" y="0"/>
            <wp:positionH relativeFrom="margin">
              <wp:posOffset>3759177</wp:posOffset>
            </wp:positionH>
            <wp:positionV relativeFrom="line">
              <wp:posOffset>267397</wp:posOffset>
            </wp:positionV>
            <wp:extent cx="2567614" cy="228467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rothers FRONT.png"/>
                    <pic:cNvPicPr>
                      <a:picLocks noChangeAspect="1"/>
                    </pic:cNvPicPr>
                  </pic:nvPicPr>
                  <pic:blipFill>
                    <a:blip r:embed="rId5">
                      <a:extLst/>
                    </a:blip>
                    <a:stretch>
                      <a:fillRect/>
                    </a:stretch>
                  </pic:blipFill>
                  <pic:spPr>
                    <a:xfrm>
                      <a:off x="0" y="0"/>
                      <a:ext cx="2567614" cy="2284670"/>
                    </a:xfrm>
                    <a:prstGeom prst="rect">
                      <a:avLst/>
                    </a:prstGeom>
                    <a:ln w="12700" cap="flat">
                      <a:noFill/>
                      <a:miter lim="400000"/>
                    </a:ln>
                    <a:effectLst/>
                  </pic:spPr>
                </pic:pic>
              </a:graphicData>
            </a:graphic>
          </wp:anchor>
        </w:drawing>
      </w:r>
    </w:p>
    <w:p>
      <w:pPr>
        <w:pStyle w:val="Standard"/>
        <w:rPr>
          <w:rFonts w:ascii="Calibri" w:cs="Calibri" w:hAnsi="Calibri" w:eastAsia="Calibri"/>
        </w:rPr>
      </w:pPr>
    </w:p>
    <w:p>
      <w:pPr>
        <w:pStyle w:val="Standard"/>
        <w:ind w:left="1416" w:hanging="1416"/>
        <w:rPr>
          <w:rFonts w:ascii="Calibri" w:cs="Calibri" w:hAnsi="Calibri" w:eastAsia="Calibri"/>
          <w:sz w:val="22"/>
          <w:szCs w:val="22"/>
        </w:rPr>
      </w:pPr>
    </w:p>
    <w:p>
      <w:pPr>
        <w:pStyle w:val="Standard"/>
        <w:ind w:left="1416" w:hanging="1416"/>
        <w:rPr>
          <w:rFonts w:ascii="Calibri" w:cs="Calibri" w:hAnsi="Calibri" w:eastAsia="Calibri"/>
          <w:b w:val="1"/>
          <w:bCs w:val="1"/>
          <w:sz w:val="22"/>
          <w:szCs w:val="22"/>
        </w:rPr>
      </w:pPr>
      <w:r>
        <w:rPr>
          <w:rFonts w:ascii="Calibri" w:cs="Calibri" w:hAnsi="Calibri" w:eastAsia="Calibri"/>
          <w:b w:val="1"/>
          <w:bCs w:val="1"/>
          <w:sz w:val="22"/>
          <w:szCs w:val="22"/>
          <w:rtl w:val="0"/>
          <w:lang w:val="de-DE"/>
        </w:rPr>
        <w:t>K</w:t>
      </w:r>
      <w:r>
        <w:rPr>
          <w:rFonts w:ascii="Calibri" w:cs="Calibri" w:hAnsi="Calibri" w:eastAsia="Calibri"/>
          <w:b w:val="1"/>
          <w:bCs w:val="1"/>
          <w:sz w:val="22"/>
          <w:szCs w:val="22"/>
          <w:rtl w:val="0"/>
          <w:lang w:val="de-DE"/>
        </w:rPr>
        <w:t>ü</w:t>
      </w:r>
      <w:r>
        <w:rPr>
          <w:rFonts w:ascii="Calibri" w:cs="Calibri" w:hAnsi="Calibri" w:eastAsia="Calibri"/>
          <w:b w:val="1"/>
          <w:bCs w:val="1"/>
          <w:sz w:val="22"/>
          <w:szCs w:val="22"/>
          <w:rtl w:val="0"/>
          <w:lang w:val="de-DE"/>
        </w:rPr>
        <w:t>nstler:</w:t>
        <w:tab/>
        <w:tab/>
        <w:t>Tibor Eichinger &amp; Stefan Varga</w:t>
      </w:r>
    </w:p>
    <w:p>
      <w:pPr>
        <w:pStyle w:val="Standard"/>
        <w:ind w:left="1416" w:hanging="1416"/>
      </w:pPr>
    </w:p>
    <w:p>
      <w:pPr>
        <w:pStyle w:val="Standard"/>
        <w:ind w:left="1416" w:hanging="1416"/>
        <w:rPr>
          <w:rFonts w:ascii="Calibri" w:cs="Calibri" w:hAnsi="Calibri" w:eastAsia="Calibri"/>
          <w:b w:val="1"/>
          <w:bCs w:val="1"/>
          <w:color w:val="5f497a"/>
          <w:sz w:val="22"/>
          <w:szCs w:val="22"/>
          <w:u w:color="5f497a"/>
        </w:rPr>
      </w:pPr>
      <w:r>
        <w:rPr>
          <w:rFonts w:ascii="Calibri" w:cs="Calibri" w:hAnsi="Calibri" w:eastAsia="Calibri"/>
          <w:b w:val="1"/>
          <w:bCs w:val="1"/>
          <w:sz w:val="22"/>
          <w:szCs w:val="22"/>
          <w:rtl w:val="0"/>
          <w:lang w:val="de-DE"/>
        </w:rPr>
        <w:t>Titel:</w:t>
        <w:tab/>
        <w:tab/>
        <w:t>Brothers in Art</w:t>
      </w:r>
    </w:p>
    <w:p>
      <w:pPr>
        <w:pStyle w:val="Standard"/>
        <w:rPr>
          <w:rFonts w:ascii="Calibri" w:cs="Calibri" w:hAnsi="Calibri" w:eastAsia="Calibri"/>
          <w:b w:val="1"/>
          <w:bCs w:val="1"/>
          <w:sz w:val="22"/>
          <w:szCs w:val="22"/>
        </w:rPr>
      </w:pPr>
      <w:r>
        <w:rPr>
          <w:rFonts w:ascii="Calibri" w:cs="Calibri" w:hAnsi="Calibri" w:eastAsia="Calibri"/>
          <w:b w:val="1"/>
          <w:bCs w:val="1"/>
          <w:sz w:val="22"/>
          <w:szCs w:val="22"/>
          <w:rtl w:val="0"/>
          <w:lang w:val="de-DE"/>
        </w:rPr>
        <w:t>Label:</w:t>
        <w:tab/>
        <w:tab/>
        <w:tab/>
        <w:t>JazzSick Records</w:t>
      </w:r>
    </w:p>
    <w:p>
      <w:pPr>
        <w:pStyle w:val="Standard"/>
        <w:rPr>
          <w:rFonts w:ascii="Calibri" w:cs="Calibri" w:hAnsi="Calibri" w:eastAsia="Calibri"/>
          <w:b w:val="1"/>
          <w:bCs w:val="1"/>
          <w:sz w:val="22"/>
          <w:szCs w:val="22"/>
        </w:rPr>
      </w:pPr>
      <w:r>
        <w:rPr>
          <w:rFonts w:ascii="Calibri" w:cs="Calibri" w:hAnsi="Calibri" w:eastAsia="Calibri"/>
          <w:b w:val="1"/>
          <w:bCs w:val="1"/>
          <w:sz w:val="22"/>
          <w:szCs w:val="22"/>
          <w:rtl w:val="0"/>
          <w:lang w:val="de-DE"/>
        </w:rPr>
        <w:t>Vertrieb:</w:t>
        <w:tab/>
        <w:tab/>
        <w:t>ESC Medien</w:t>
      </w:r>
    </w:p>
    <w:p>
      <w:pPr>
        <w:pStyle w:val="Standard"/>
        <w:rPr>
          <w:rFonts w:ascii="Calibri" w:cs="Calibri" w:hAnsi="Calibri" w:eastAsia="Calibri"/>
          <w:b w:val="1"/>
          <w:bCs w:val="1"/>
          <w:sz w:val="22"/>
          <w:szCs w:val="22"/>
        </w:rPr>
      </w:pPr>
    </w:p>
    <w:p>
      <w:pPr>
        <w:pStyle w:val="Standard"/>
        <w:rPr>
          <w:rFonts w:ascii="Calibri" w:cs="Calibri" w:hAnsi="Calibri" w:eastAsia="Calibri"/>
          <w:b w:val="1"/>
          <w:bCs w:val="1"/>
          <w:sz w:val="22"/>
          <w:szCs w:val="22"/>
        </w:rPr>
      </w:pPr>
      <w:r>
        <w:rPr>
          <w:rFonts w:ascii="Calibri" w:cs="Calibri" w:hAnsi="Calibri" w:eastAsia="Calibri"/>
          <w:b w:val="1"/>
          <w:bCs w:val="1"/>
          <w:sz w:val="22"/>
          <w:szCs w:val="22"/>
          <w:rtl w:val="0"/>
          <w:lang w:val="de-DE"/>
        </w:rPr>
        <w:t>V</w:t>
      </w:r>
      <w:r>
        <w:rPr>
          <w:rFonts w:ascii="Calibri" w:cs="Calibri" w:hAnsi="Calibri" w:eastAsia="Calibri"/>
          <w:b w:val="1"/>
          <w:bCs w:val="1"/>
          <w:sz w:val="22"/>
          <w:szCs w:val="22"/>
          <w:rtl w:val="0"/>
          <w:lang w:val="de-DE"/>
        </w:rPr>
        <w:t>Ö</w:t>
      </w:r>
      <w:r>
        <w:rPr>
          <w:rFonts w:ascii="Calibri" w:cs="Calibri" w:hAnsi="Calibri" w:eastAsia="Calibri"/>
          <w:b w:val="1"/>
          <w:bCs w:val="1"/>
          <w:sz w:val="22"/>
          <w:szCs w:val="22"/>
          <w:rtl w:val="0"/>
          <w:lang w:val="de-DE"/>
        </w:rPr>
        <w:t>-TERMIN:</w:t>
        <w:tab/>
        <w:tab/>
      </w:r>
      <w:r>
        <w:rPr>
          <w:rFonts w:ascii="Calibri" w:cs="Calibri" w:hAnsi="Calibri" w:eastAsia="Calibri"/>
          <w:b w:val="1"/>
          <w:bCs w:val="1"/>
          <w:sz w:val="22"/>
          <w:szCs w:val="22"/>
          <w:rtl w:val="0"/>
          <w:lang w:val="de-DE"/>
        </w:rPr>
        <w:t>22.04.2016</w:t>
      </w:r>
    </w:p>
    <w:p>
      <w:pPr>
        <w:pStyle w:val="Standard"/>
        <w:rPr>
          <w:b w:val="1"/>
          <w:bCs w:val="1"/>
          <w:i w:val="1"/>
          <w:iCs w:val="1"/>
          <w:sz w:val="22"/>
          <w:szCs w:val="22"/>
        </w:rPr>
      </w:pPr>
      <w:r>
        <w:rPr>
          <w:rFonts w:ascii="Calibri" w:cs="Calibri" w:hAnsi="Calibri" w:eastAsia="Calibri"/>
          <w:b w:val="1"/>
          <w:bCs w:val="1"/>
          <w:sz w:val="22"/>
          <w:szCs w:val="22"/>
          <w:rtl w:val="0"/>
          <w:lang w:val="de-DE"/>
        </w:rPr>
        <w:t xml:space="preserve">Web: </w:t>
        <w:tab/>
        <w:tab/>
        <w:tab/>
        <w:t>www.</w:t>
      </w:r>
      <w:r>
        <w:rPr>
          <w:rFonts w:ascii="Calibri" w:cs="Calibri" w:hAnsi="Calibri" w:eastAsia="Calibri"/>
          <w:b w:val="1"/>
          <w:bCs w:val="1"/>
          <w:sz w:val="22"/>
          <w:szCs w:val="22"/>
          <w:rtl w:val="0"/>
          <w:lang w:val="de-DE"/>
        </w:rPr>
        <w:t>stefan-varga</w:t>
      </w:r>
      <w:r>
        <w:rPr>
          <w:rFonts w:ascii="Calibri" w:cs="Calibri" w:hAnsi="Calibri" w:eastAsia="Calibri"/>
          <w:b w:val="1"/>
          <w:bCs w:val="1"/>
          <w:sz w:val="22"/>
          <w:szCs w:val="22"/>
          <w:rtl w:val="0"/>
          <w:lang w:val="de-DE"/>
        </w:rPr>
        <w:t>.de</w:t>
      </w:r>
      <w:r>
        <w:rPr>
          <w:rFonts w:ascii="Arial Unicode MS" w:cs="Arial Unicode MS" w:hAnsi="Arial Unicode MS" w:eastAsia="Arial Unicode MS" w:hint="default"/>
          <w:b w:val="0"/>
          <w:bCs w:val="0"/>
          <w:i w:val="0"/>
          <w:iCs w:val="0"/>
          <w:sz w:val="22"/>
          <w:szCs w:val="22"/>
          <w:rtl w:val="1"/>
          <w:lang w:val="ar-SA" w:bidi="ar-SA"/>
        </w:rPr>
        <w:t>‎</w:t>
      </w:r>
    </w:p>
    <w:p>
      <w:pPr>
        <w:pStyle w:val="Standard"/>
        <w:rPr>
          <w:rFonts w:ascii="Calibri" w:cs="Calibri" w:hAnsi="Calibri" w:eastAsia="Calibri"/>
          <w:b w:val="1"/>
          <w:bCs w:val="1"/>
          <w:sz w:val="22"/>
          <w:szCs w:val="22"/>
        </w:rPr>
      </w:pPr>
      <w:r>
        <w:rPr>
          <w:b w:val="1"/>
          <w:bCs w:val="1"/>
          <w:i w:val="1"/>
          <w:iCs w:val="1"/>
          <w:sz w:val="22"/>
          <w:szCs w:val="22"/>
        </w:rPr>
        <w:tab/>
        <w:tab/>
        <w:tab/>
      </w:r>
      <w:r>
        <w:rPr>
          <w:rFonts w:ascii="Calibri" w:cs="Calibri" w:hAnsi="Calibri" w:eastAsia="Calibri"/>
          <w:b w:val="1"/>
          <w:bCs w:val="1"/>
          <w:sz w:val="22"/>
          <w:szCs w:val="22"/>
          <w:rtl w:val="0"/>
          <w:lang w:val="de-DE"/>
        </w:rPr>
        <w:t>www.jazzsick.com</w:t>
        <w:tab/>
      </w:r>
    </w:p>
    <w:p>
      <w:pPr>
        <w:pStyle w:val="Standard"/>
        <w:rPr>
          <w:b w:val="1"/>
          <w:bCs w:val="1"/>
          <w:i w:val="1"/>
          <w:iCs w:val="1"/>
          <w:sz w:val="22"/>
          <w:szCs w:val="22"/>
        </w:rPr>
      </w:pPr>
    </w:p>
    <w:p>
      <w:pPr>
        <w:pStyle w:val="Standard"/>
        <w:rPr>
          <w:rFonts w:ascii="Calibri" w:cs="Calibri" w:hAnsi="Calibri" w:eastAsia="Calibri"/>
          <w:b w:val="1"/>
          <w:bCs w:val="1"/>
          <w:sz w:val="22"/>
          <w:szCs w:val="22"/>
        </w:rPr>
      </w:pPr>
      <w:r>
        <w:rPr>
          <w:rFonts w:ascii="Calibri" w:cs="Calibri" w:hAnsi="Calibri" w:eastAsia="Calibri"/>
          <w:b w:val="1"/>
          <w:bCs w:val="1"/>
          <w:sz w:val="22"/>
          <w:szCs w:val="22"/>
          <w:rtl w:val="0"/>
          <w:lang w:val="de-DE"/>
        </w:rPr>
        <w:t>LC:</w:t>
        <w:tab/>
        <w:tab/>
        <w:tab/>
        <w:t>11708</w:t>
      </w:r>
    </w:p>
    <w:p>
      <w:pPr>
        <w:pStyle w:val="Standard"/>
        <w:rPr>
          <w:b w:val="1"/>
          <w:bCs w:val="1"/>
          <w:i w:val="1"/>
          <w:iCs w:val="1"/>
          <w:sz w:val="22"/>
          <w:szCs w:val="22"/>
          <w:lang w:val="en-US"/>
        </w:rPr>
      </w:pPr>
      <w:r>
        <w:rPr>
          <w:rFonts w:ascii="Calibri" w:cs="Calibri" w:hAnsi="Calibri" w:eastAsia="Calibri"/>
          <w:b w:val="1"/>
          <w:bCs w:val="1"/>
          <w:sz w:val="22"/>
          <w:szCs w:val="22"/>
          <w:rtl w:val="0"/>
          <w:lang w:val="en-US"/>
        </w:rPr>
        <w:t>Kat.-Nr.:</w:t>
        <w:tab/>
        <w:tab/>
        <w:t>50</w:t>
      </w:r>
      <w:r>
        <w:rPr>
          <w:rFonts w:ascii="Calibri" w:cs="Calibri" w:hAnsi="Calibri" w:eastAsia="Calibri"/>
          <w:b w:val="1"/>
          <w:bCs w:val="1"/>
          <w:sz w:val="22"/>
          <w:szCs w:val="22"/>
          <w:rtl w:val="0"/>
          <w:lang w:val="en-US"/>
        </w:rPr>
        <w:t xml:space="preserve">90 </w:t>
      </w:r>
      <w:r>
        <w:rPr>
          <w:rFonts w:ascii="Calibri" w:cs="Calibri" w:hAnsi="Calibri" w:eastAsia="Calibri"/>
          <w:b w:val="1"/>
          <w:bCs w:val="1"/>
          <w:sz w:val="22"/>
          <w:szCs w:val="22"/>
          <w:rtl w:val="0"/>
          <w:lang w:val="en-US"/>
        </w:rPr>
        <w:t>JS</w:t>
      </w:r>
      <w:r>
        <w:rPr>
          <w:b w:val="1"/>
          <w:bCs w:val="1"/>
          <w:i w:val="1"/>
          <w:iCs w:val="1"/>
          <w:sz w:val="22"/>
          <w:szCs w:val="22"/>
          <w:lang w:val="en-US"/>
        </w:rPr>
        <w:tab/>
      </w:r>
    </w:p>
    <w:p>
      <w:pPr>
        <w:pStyle w:val="Standard"/>
        <w:rPr>
          <w:rFonts w:ascii="Calibri" w:cs="Calibri" w:hAnsi="Calibri" w:eastAsia="Calibri"/>
          <w:sz w:val="22"/>
          <w:szCs w:val="22"/>
          <w:lang w:val="en-US"/>
        </w:rPr>
      </w:pPr>
    </w:p>
    <w:p>
      <w:pPr>
        <w:pStyle w:val="Standard"/>
        <w:pBdr>
          <w:top w:val="nil"/>
          <w:left w:val="nil"/>
          <w:bottom w:val="single" w:color="000000" w:sz="12" w:space="0" w:shadow="0" w:frame="0"/>
          <w:right w:val="nil"/>
        </w:pBdr>
        <w:rPr>
          <w:rFonts w:ascii="Calibri" w:cs="Calibri" w:hAnsi="Calibri" w:eastAsia="Calibri"/>
          <w:lang w:val="en-US"/>
        </w:rPr>
      </w:pPr>
    </w:p>
    <w:p>
      <w:pPr>
        <w:pStyle w:val="Standard"/>
        <w:rPr>
          <w:rFonts w:ascii="Calibri" w:cs="Calibri" w:hAnsi="Calibri" w:eastAsia="Calibri"/>
          <w:sz w:val="22"/>
          <w:szCs w:val="22"/>
          <w:lang w:val="en-US"/>
        </w:rPr>
      </w:pPr>
    </w:p>
    <w:p>
      <w:pPr>
        <w:pStyle w:val="Standard"/>
        <w:rPr>
          <w:rFonts w:ascii="Calibri" w:cs="Calibri" w:hAnsi="Calibri" w:eastAsia="Calibri"/>
          <w:b w:val="1"/>
          <w:bCs w:val="1"/>
          <w:sz w:val="22"/>
          <w:szCs w:val="22"/>
          <w:lang w:val="en-US"/>
        </w:rPr>
      </w:pPr>
      <w:r>
        <w:rPr>
          <w:rFonts w:ascii="Calibri" w:cs="Calibri" w:hAnsi="Calibri" w:eastAsia="Calibri"/>
          <w:b w:val="1"/>
          <w:bCs w:val="1"/>
          <w:sz w:val="22"/>
          <w:szCs w:val="22"/>
          <w:rtl w:val="0"/>
          <w:lang w:val="en-US"/>
        </w:rPr>
        <w:t>TRACKLIST:</w:t>
      </w:r>
    </w:p>
    <w:p>
      <w:pPr>
        <w:pStyle w:val="Standard"/>
        <w:rPr>
          <w:rFonts w:ascii="Calibri" w:cs="Calibri" w:hAnsi="Calibri" w:eastAsia="Calibri"/>
          <w:b w:val="1"/>
          <w:bCs w:val="1"/>
          <w:sz w:val="22"/>
          <w:szCs w:val="22"/>
          <w:lang w:val="en-US"/>
        </w:rPr>
      </w:pP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Ú</w:t>
      </w:r>
      <w:r>
        <w:rPr>
          <w:rFonts w:ascii="Calibri" w:cs="Calibri" w:hAnsi="Calibri" w:eastAsia="Calibri"/>
          <w:sz w:val="22"/>
          <w:szCs w:val="22"/>
          <w:rtl w:val="0"/>
          <w:lang w:val="en-US"/>
        </w:rPr>
        <w:t xml:space="preserve">j </w:t>
      </w:r>
      <w:r>
        <w:rPr>
          <w:rFonts w:ascii="Calibri" w:cs="Calibri" w:hAnsi="Calibri" w:eastAsia="Calibri"/>
          <w:sz w:val="22"/>
          <w:szCs w:val="22"/>
          <w:rtl w:val="0"/>
          <w:lang w:val="en-US"/>
        </w:rPr>
        <w:t>é</w:t>
      </w:r>
      <w:r>
        <w:rPr>
          <w:rFonts w:ascii="Calibri" w:cs="Calibri" w:hAnsi="Calibri" w:eastAsia="Calibri"/>
          <w:sz w:val="22"/>
          <w:szCs w:val="22"/>
          <w:rtl w:val="0"/>
          <w:lang w:val="en-US"/>
        </w:rPr>
        <w:t>let himnusza</w:t>
      </w:r>
      <w:r>
        <w:rPr>
          <w:rFonts w:ascii="Calibri" w:cs="Calibri" w:hAnsi="Calibri" w:eastAsia="Calibri"/>
          <w:sz w:val="22"/>
          <w:szCs w:val="22"/>
          <w:rtl w:val="0"/>
          <w:lang w:val="en-US"/>
        </w:rPr>
        <w:t> </w:t>
      </w:r>
      <w:r>
        <w:rPr>
          <w:rFonts w:ascii="Calibri" w:cs="Calibri" w:hAnsi="Calibri" w:eastAsia="Calibri"/>
          <w:i w:val="1"/>
          <w:iCs w:val="1"/>
          <w:sz w:val="22"/>
          <w:szCs w:val="22"/>
          <w:rtl w:val="0"/>
          <w:lang w:val="en-US"/>
        </w:rPr>
        <w:t xml:space="preserve">(Eichinger) </w:t>
      </w:r>
      <w:r>
        <w:rPr>
          <w:rFonts w:ascii="Calibri" w:cs="Calibri" w:hAnsi="Calibri" w:eastAsia="Calibri"/>
          <w:i w:val="1"/>
          <w:iCs w:val="1"/>
          <w:sz w:val="22"/>
          <w:szCs w:val="22"/>
          <w:rtl w:val="0"/>
          <w:lang w:val="en-US"/>
        </w:rPr>
        <w:t xml:space="preserve"> </w:t>
      </w:r>
      <w:r>
        <w:rPr>
          <w:rFonts w:ascii="Calibri" w:cs="Calibri" w:hAnsi="Calibri" w:eastAsia="Calibri"/>
          <w:sz w:val="22"/>
          <w:szCs w:val="22"/>
          <w:rtl w:val="0"/>
          <w:lang w:val="en-US"/>
        </w:rPr>
        <w:t>5:24</w:t>
      </w:r>
    </w:p>
    <w:p>
      <w:pPr>
        <w:pStyle w:val="Standard"/>
        <w:numPr>
          <w:ilvl w:val="0"/>
          <w:numId w:val="3"/>
        </w:numPr>
        <w:bidi w:val="0"/>
        <w:ind w:right="0"/>
        <w:jc w:val="left"/>
        <w:rPr>
          <w:rFonts w:ascii="Calibri" w:cs="Calibri" w:hAnsi="Calibri" w:eastAsia="Calibri"/>
          <w:i w:val="1"/>
          <w:iCs w:val="1"/>
          <w:sz w:val="22"/>
          <w:szCs w:val="22"/>
          <w:rtl w:val="0"/>
          <w:lang w:val="en-US"/>
        </w:rPr>
      </w:pPr>
      <w:r>
        <w:rPr>
          <w:rFonts w:ascii="Calibri" w:cs="Calibri" w:hAnsi="Calibri" w:eastAsia="Calibri"/>
          <w:i w:val="0"/>
          <w:iCs w:val="0"/>
          <w:sz w:val="22"/>
          <w:szCs w:val="22"/>
          <w:rtl w:val="0"/>
          <w:lang w:val="en-US"/>
        </w:rPr>
        <w:t>Delay-es leg</w:t>
      </w:r>
      <w:r>
        <w:rPr>
          <w:rFonts w:ascii="Calibri" w:cs="Calibri" w:hAnsi="Calibri" w:eastAsia="Calibri" w:hint="default"/>
          <w:i w:val="0"/>
          <w:iCs w:val="0"/>
          <w:sz w:val="22"/>
          <w:szCs w:val="22"/>
          <w:rtl w:val="0"/>
          <w:lang w:val="en-US"/>
        </w:rPr>
        <w:t>é</w:t>
      </w:r>
      <w:r>
        <w:rPr>
          <w:rFonts w:ascii="Calibri" w:cs="Calibri" w:hAnsi="Calibri" w:eastAsia="Calibri"/>
          <w:i w:val="0"/>
          <w:iCs w:val="0"/>
          <w:sz w:val="22"/>
          <w:szCs w:val="22"/>
          <w:rtl w:val="0"/>
          <w:lang w:val="en-US"/>
        </w:rPr>
        <w:t>nyes</w:t>
      </w:r>
      <w:r>
        <w:rPr>
          <w:rFonts w:ascii="Calibri" w:cs="Calibri" w:hAnsi="Calibri" w:eastAsia="Calibri"/>
          <w:i w:val="1"/>
          <w:iCs w:val="1"/>
          <w:sz w:val="22"/>
          <w:szCs w:val="22"/>
          <w:rtl w:val="0"/>
          <w:lang w:val="en-US"/>
        </w:rPr>
        <w:t xml:space="preserve"> (Eichinger/Varga) </w:t>
      </w:r>
      <w:r>
        <w:rPr>
          <w:rFonts w:ascii="Calibri" w:cs="Calibri" w:hAnsi="Calibri" w:eastAsia="Calibri"/>
          <w:i w:val="1"/>
          <w:iCs w:val="1"/>
          <w:sz w:val="22"/>
          <w:szCs w:val="22"/>
          <w:rtl w:val="0"/>
          <w:lang w:val="en-US"/>
        </w:rPr>
        <w:t xml:space="preserve"> </w:t>
      </w:r>
      <w:r>
        <w:rPr>
          <w:rFonts w:ascii="Calibri" w:cs="Calibri" w:hAnsi="Calibri" w:eastAsia="Calibri"/>
          <w:i w:val="0"/>
          <w:iCs w:val="0"/>
          <w:sz w:val="22"/>
          <w:szCs w:val="22"/>
          <w:rtl w:val="0"/>
          <w:lang w:val="en-US"/>
        </w:rPr>
        <w:t>1:46</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Clear </w:t>
      </w:r>
      <w:r>
        <w:rPr>
          <w:rFonts w:ascii="Calibri" w:cs="Calibri" w:hAnsi="Calibri" w:eastAsia="Calibri"/>
          <w:sz w:val="22"/>
          <w:szCs w:val="22"/>
          <w:rtl w:val="0"/>
          <w:lang w:val="en-US"/>
        </w:rPr>
        <w:t>N</w:t>
      </w:r>
      <w:r>
        <w:rPr>
          <w:rFonts w:ascii="Calibri" w:cs="Calibri" w:hAnsi="Calibri" w:eastAsia="Calibri"/>
          <w:sz w:val="22"/>
          <w:szCs w:val="22"/>
          <w:rtl w:val="0"/>
          <w:lang w:val="en-US"/>
        </w:rPr>
        <w:t xml:space="preserve">ight </w:t>
      </w:r>
      <w:r>
        <w:rPr>
          <w:rFonts w:ascii="Calibri" w:cs="Calibri" w:hAnsi="Calibri" w:eastAsia="Calibri"/>
          <w:i w:val="1"/>
          <w:iCs w:val="1"/>
          <w:sz w:val="22"/>
          <w:szCs w:val="22"/>
          <w:rtl w:val="0"/>
          <w:lang w:val="en-US"/>
        </w:rPr>
        <w:t>(Varga)</w:t>
      </w:r>
      <w:r>
        <w:rPr>
          <w:rFonts w:ascii="Calibri" w:cs="Calibri" w:hAnsi="Calibri" w:eastAsia="Calibri"/>
          <w:i w:val="1"/>
          <w:iCs w:val="1"/>
          <w:sz w:val="22"/>
          <w:szCs w:val="22"/>
          <w:rtl w:val="0"/>
          <w:lang w:val="en-US"/>
        </w:rPr>
        <w:t xml:space="preserve">  </w:t>
      </w:r>
      <w:r>
        <w:rPr>
          <w:rFonts w:ascii="Calibri" w:cs="Calibri" w:hAnsi="Calibri" w:eastAsia="Calibri"/>
          <w:sz w:val="22"/>
          <w:szCs w:val="22"/>
          <w:rtl w:val="0"/>
          <w:lang w:val="en-US"/>
        </w:rPr>
        <w:t>3:43</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Ö</w:t>
      </w:r>
      <w:r>
        <w:rPr>
          <w:rFonts w:ascii="Calibri" w:cs="Calibri" w:hAnsi="Calibri" w:eastAsia="Calibri"/>
          <w:sz w:val="22"/>
          <w:szCs w:val="22"/>
          <w:rtl w:val="0"/>
          <w:lang w:val="en-US"/>
        </w:rPr>
        <w:t>z</w:t>
      </w:r>
      <w:r>
        <w:rPr>
          <w:rFonts w:ascii="Calibri" w:cs="Calibri" w:hAnsi="Calibri" w:eastAsia="Calibri"/>
          <w:sz w:val="22"/>
          <w:szCs w:val="22"/>
          <w:rtl w:val="0"/>
          <w:lang w:val="en-US"/>
        </w:rPr>
        <w:t>ö</w:t>
      </w:r>
      <w:r>
        <w:rPr>
          <w:rFonts w:ascii="Calibri" w:cs="Calibri" w:hAnsi="Calibri" w:eastAsia="Calibri"/>
          <w:sz w:val="22"/>
          <w:szCs w:val="22"/>
          <w:rtl w:val="0"/>
          <w:lang w:val="en-US"/>
        </w:rPr>
        <w:t>nv</w:t>
      </w:r>
      <w:r>
        <w:rPr>
          <w:rFonts w:ascii="Calibri" w:cs="Calibri" w:hAnsi="Calibri" w:eastAsia="Calibri"/>
          <w:sz w:val="22"/>
          <w:szCs w:val="22"/>
          <w:rtl w:val="0"/>
          <w:lang w:val="en-US"/>
        </w:rPr>
        <w:t>í</w:t>
      </w:r>
      <w:r>
        <w:rPr>
          <w:rFonts w:ascii="Calibri" w:cs="Calibri" w:hAnsi="Calibri" w:eastAsia="Calibri"/>
          <w:sz w:val="22"/>
          <w:szCs w:val="22"/>
          <w:rtl w:val="0"/>
          <w:lang w:val="en-US"/>
        </w:rPr>
        <w:t xml:space="preserve">z </w:t>
      </w:r>
      <w:r>
        <w:rPr>
          <w:rFonts w:ascii="Calibri" w:cs="Calibri" w:hAnsi="Calibri" w:eastAsia="Calibri"/>
          <w:i w:val="1"/>
          <w:iCs w:val="1"/>
          <w:sz w:val="22"/>
          <w:szCs w:val="22"/>
          <w:rtl w:val="0"/>
          <w:lang w:val="en-US"/>
        </w:rPr>
        <w:t>(Madai</w:t>
      </w:r>
      <w:r>
        <w:rPr>
          <w:rFonts w:ascii="Calibri" w:cs="Calibri" w:hAnsi="Calibri" w:eastAsia="Calibri"/>
          <w:i w:val="1"/>
          <w:iCs w:val="1"/>
          <w:sz w:val="22"/>
          <w:szCs w:val="22"/>
          <w:rtl w:val="0"/>
          <w:lang w:val="en-US"/>
        </w:rPr>
        <w:t>/</w:t>
      </w:r>
      <w:r>
        <w:rPr>
          <w:rFonts w:ascii="Calibri" w:cs="Calibri" w:hAnsi="Calibri" w:eastAsia="Calibri"/>
          <w:i w:val="1"/>
          <w:iCs w:val="1"/>
          <w:sz w:val="22"/>
          <w:szCs w:val="22"/>
          <w:rtl w:val="0"/>
          <w:lang w:val="en-US"/>
        </w:rPr>
        <w:t>Megyaszay)</w:t>
      </w:r>
      <w:r>
        <w:rPr>
          <w:rFonts w:ascii="Calibri" w:cs="Calibri" w:hAnsi="Calibri" w:eastAsia="Calibri"/>
          <w:i w:val="1"/>
          <w:iCs w:val="1"/>
          <w:sz w:val="22"/>
          <w:szCs w:val="22"/>
          <w:rtl w:val="0"/>
          <w:lang w:val="en-US"/>
        </w:rPr>
        <w:t xml:space="preserve">  </w:t>
      </w:r>
      <w:r>
        <w:rPr>
          <w:rFonts w:ascii="Calibri" w:cs="Calibri" w:hAnsi="Calibri" w:eastAsia="Calibri"/>
          <w:sz w:val="22"/>
          <w:szCs w:val="22"/>
          <w:rtl w:val="0"/>
          <w:lang w:val="en-US"/>
        </w:rPr>
        <w:t>0:32</w:t>
      </w:r>
    </w:p>
    <w:p>
      <w:pPr>
        <w:pStyle w:val="Standard"/>
        <w:numPr>
          <w:ilvl w:val="0"/>
          <w:numId w:val="2"/>
        </w:numPr>
        <w:bidi w:val="0"/>
        <w:ind w:right="0"/>
        <w:jc w:val="left"/>
        <w:rPr>
          <w:rFonts w:ascii="Calibri" w:cs="Calibri" w:hAnsi="Calibri" w:eastAsia="Calibri"/>
          <w:sz w:val="22"/>
          <w:szCs w:val="22"/>
          <w:rtl w:val="0"/>
          <w:lang w:val="de-DE"/>
        </w:rPr>
      </w:pPr>
      <w:r>
        <w:rPr>
          <w:rFonts w:ascii="Calibri" w:cs="Calibri" w:hAnsi="Calibri" w:eastAsia="Calibri"/>
          <w:sz w:val="22"/>
          <w:szCs w:val="22"/>
          <w:rtl w:val="0"/>
          <w:lang w:val="de-DE"/>
        </w:rPr>
        <w:t>Kimle</w:t>
      </w:r>
      <w:r>
        <w:rPr>
          <w:rFonts w:ascii="Calibri" w:cs="Calibri" w:hAnsi="Calibri" w:eastAsia="Calibri"/>
          <w:i w:val="1"/>
          <w:iCs w:val="1"/>
          <w:sz w:val="22"/>
          <w:szCs w:val="22"/>
          <w:rtl w:val="0"/>
          <w:lang w:val="de-DE"/>
        </w:rPr>
        <w:t xml:space="preserve"> (Varga)</w:t>
      </w:r>
      <w:r>
        <w:rPr>
          <w:rFonts w:ascii="Calibri" w:cs="Calibri" w:hAnsi="Calibri" w:eastAsia="Calibri"/>
          <w:sz w:val="22"/>
          <w:szCs w:val="22"/>
          <w:rtl w:val="0"/>
          <w:lang w:val="de-DE"/>
        </w:rPr>
        <w:t xml:space="preserve"> </w:t>
      </w:r>
      <w:r>
        <w:rPr>
          <w:rFonts w:ascii="Calibri" w:cs="Calibri" w:hAnsi="Calibri" w:eastAsia="Calibri"/>
          <w:sz w:val="22"/>
          <w:szCs w:val="22"/>
          <w:rtl w:val="0"/>
          <w:lang w:val="de-DE"/>
        </w:rPr>
        <w:t xml:space="preserve">  </w:t>
      </w:r>
      <w:r>
        <w:rPr>
          <w:rFonts w:ascii="Calibri" w:cs="Calibri" w:hAnsi="Calibri" w:eastAsia="Calibri"/>
          <w:sz w:val="22"/>
          <w:szCs w:val="22"/>
          <w:rtl w:val="0"/>
          <w:lang w:val="de-DE"/>
        </w:rPr>
        <w:t>5:4</w:t>
      </w:r>
      <w:r>
        <w:rPr>
          <w:rFonts w:ascii="Calibri" w:cs="Calibri" w:hAnsi="Calibri" w:eastAsia="Calibri"/>
          <w:sz w:val="22"/>
          <w:szCs w:val="22"/>
          <w:rtl w:val="0"/>
          <w:lang w:val="de-DE"/>
        </w:rPr>
        <w:t>4</w:t>
      </w:r>
    </w:p>
    <w:p>
      <w:pPr>
        <w:pStyle w:val="Standard"/>
        <w:numPr>
          <w:ilvl w:val="0"/>
          <w:numId w:val="2"/>
        </w:numPr>
        <w:bidi w:val="0"/>
        <w:ind w:right="0"/>
        <w:jc w:val="left"/>
        <w:rPr>
          <w:rFonts w:ascii="Calibri" w:cs="Calibri" w:hAnsi="Calibri" w:eastAsia="Calibri"/>
          <w:sz w:val="22"/>
          <w:szCs w:val="22"/>
          <w:rtl w:val="0"/>
          <w:lang w:val="de-DE"/>
        </w:rPr>
      </w:pPr>
      <w:r>
        <w:rPr>
          <w:rFonts w:ascii="Calibri" w:cs="Calibri" w:hAnsi="Calibri" w:eastAsia="Calibri"/>
          <w:sz w:val="22"/>
          <w:szCs w:val="22"/>
          <w:rtl w:val="0"/>
          <w:lang w:val="de-DE"/>
        </w:rPr>
        <w:t xml:space="preserve">Stainless </w:t>
      </w:r>
      <w:r>
        <w:rPr>
          <w:rFonts w:ascii="Calibri" w:cs="Calibri" w:hAnsi="Calibri" w:eastAsia="Calibri"/>
          <w:sz w:val="22"/>
          <w:szCs w:val="22"/>
          <w:rtl w:val="0"/>
          <w:lang w:val="de-DE"/>
        </w:rPr>
        <w:t>M</w:t>
      </w:r>
      <w:r>
        <w:rPr>
          <w:rFonts w:ascii="Calibri" w:cs="Calibri" w:hAnsi="Calibri" w:eastAsia="Calibri"/>
          <w:sz w:val="22"/>
          <w:szCs w:val="22"/>
          <w:rtl w:val="0"/>
          <w:lang w:val="de-DE"/>
        </w:rPr>
        <w:t xml:space="preserve">etal </w:t>
      </w:r>
      <w:r>
        <w:rPr>
          <w:rFonts w:ascii="Calibri" w:cs="Calibri" w:hAnsi="Calibri" w:eastAsia="Calibri"/>
          <w:sz w:val="22"/>
          <w:szCs w:val="22"/>
          <w:rtl w:val="0"/>
          <w:lang w:val="de-DE"/>
        </w:rPr>
        <w:t>R</w:t>
      </w:r>
      <w:r>
        <w:rPr>
          <w:rFonts w:ascii="Calibri" w:cs="Calibri" w:hAnsi="Calibri" w:eastAsia="Calibri"/>
          <w:sz w:val="22"/>
          <w:szCs w:val="22"/>
          <w:rtl w:val="0"/>
          <w:lang w:val="de-DE"/>
        </w:rPr>
        <w:t xml:space="preserve">at </w:t>
      </w:r>
      <w:r>
        <w:rPr>
          <w:rFonts w:ascii="Calibri" w:cs="Calibri" w:hAnsi="Calibri" w:eastAsia="Calibri"/>
          <w:i w:val="1"/>
          <w:iCs w:val="1"/>
          <w:sz w:val="22"/>
          <w:szCs w:val="22"/>
          <w:rtl w:val="0"/>
          <w:lang w:val="de-DE"/>
        </w:rPr>
        <w:t>(Eichinger</w:t>
      </w:r>
      <w:r>
        <w:rPr>
          <w:rFonts w:ascii="Calibri" w:cs="Calibri" w:hAnsi="Calibri" w:eastAsia="Calibri"/>
          <w:i w:val="1"/>
          <w:iCs w:val="1"/>
          <w:sz w:val="22"/>
          <w:szCs w:val="22"/>
          <w:rtl w:val="0"/>
          <w:lang w:val="de-DE"/>
        </w:rPr>
        <w:t>/</w:t>
      </w:r>
      <w:r>
        <w:rPr>
          <w:rFonts w:ascii="Calibri" w:cs="Calibri" w:hAnsi="Calibri" w:eastAsia="Calibri"/>
          <w:i w:val="1"/>
          <w:iCs w:val="1"/>
          <w:sz w:val="22"/>
          <w:szCs w:val="22"/>
          <w:rtl w:val="0"/>
          <w:lang w:val="de-DE"/>
        </w:rPr>
        <w:t>Varga)</w:t>
      </w:r>
      <w:r>
        <w:rPr>
          <w:rFonts w:ascii="Calibri" w:cs="Calibri" w:hAnsi="Calibri" w:eastAsia="Calibri"/>
          <w:i w:val="1"/>
          <w:iCs w:val="1"/>
          <w:sz w:val="22"/>
          <w:szCs w:val="22"/>
          <w:rtl w:val="0"/>
          <w:lang w:val="de-DE"/>
        </w:rPr>
        <w:t xml:space="preserve">  </w:t>
      </w:r>
      <w:r>
        <w:rPr>
          <w:rFonts w:ascii="Calibri" w:cs="Calibri" w:hAnsi="Calibri" w:eastAsia="Calibri"/>
          <w:sz w:val="22"/>
          <w:szCs w:val="22"/>
          <w:rtl w:val="0"/>
          <w:lang w:val="de-DE"/>
        </w:rPr>
        <w:t>1:05</w:t>
      </w:r>
    </w:p>
    <w:p>
      <w:pPr>
        <w:pStyle w:val="Standard"/>
        <w:numPr>
          <w:ilvl w:val="0"/>
          <w:numId w:val="2"/>
        </w:numPr>
        <w:bidi w:val="0"/>
        <w:ind w:right="0"/>
        <w:jc w:val="left"/>
        <w:rPr>
          <w:rFonts w:ascii="Calibri" w:cs="Calibri" w:hAnsi="Calibri" w:eastAsia="Calibri"/>
          <w:sz w:val="22"/>
          <w:szCs w:val="22"/>
          <w:rtl w:val="0"/>
          <w:lang w:val="de-DE"/>
        </w:rPr>
      </w:pPr>
      <w:r>
        <w:rPr>
          <w:rFonts w:ascii="Calibri" w:cs="Calibri" w:hAnsi="Calibri" w:eastAsia="Calibri"/>
          <w:sz w:val="22"/>
          <w:szCs w:val="22"/>
          <w:rtl w:val="0"/>
          <w:lang w:val="de-DE"/>
        </w:rPr>
        <w:t>Penguin song</w:t>
      </w:r>
      <w:r>
        <w:rPr>
          <w:rFonts w:ascii="Calibri" w:cs="Calibri" w:hAnsi="Calibri" w:eastAsia="Calibri"/>
          <w:i w:val="1"/>
          <w:iCs w:val="1"/>
          <w:sz w:val="22"/>
          <w:szCs w:val="22"/>
          <w:rtl w:val="0"/>
          <w:lang w:val="de-DE"/>
        </w:rPr>
        <w:t xml:space="preserve"> (Varga) </w:t>
      </w:r>
      <w:r>
        <w:rPr>
          <w:rFonts w:ascii="Calibri" w:cs="Calibri" w:hAnsi="Calibri" w:eastAsia="Calibri"/>
          <w:i w:val="1"/>
          <w:iCs w:val="1"/>
          <w:sz w:val="22"/>
          <w:szCs w:val="22"/>
          <w:rtl w:val="0"/>
          <w:lang w:val="de-DE"/>
        </w:rPr>
        <w:t xml:space="preserve"> </w:t>
      </w:r>
      <w:r>
        <w:rPr>
          <w:rFonts w:ascii="Calibri" w:cs="Calibri" w:hAnsi="Calibri" w:eastAsia="Calibri"/>
          <w:sz w:val="22"/>
          <w:szCs w:val="22"/>
          <w:rtl w:val="0"/>
          <w:lang w:val="de-DE"/>
        </w:rPr>
        <w:t>4:3</w:t>
      </w:r>
      <w:r>
        <w:rPr>
          <w:rFonts w:ascii="Calibri" w:cs="Calibri" w:hAnsi="Calibri" w:eastAsia="Calibri"/>
          <w:sz w:val="22"/>
          <w:szCs w:val="22"/>
          <w:rtl w:val="0"/>
          <w:lang w:val="de-DE"/>
        </w:rPr>
        <w:t>4</w:t>
      </w:r>
    </w:p>
    <w:p>
      <w:pPr>
        <w:pStyle w:val="Standard"/>
        <w:numPr>
          <w:ilvl w:val="0"/>
          <w:numId w:val="2"/>
        </w:numPr>
        <w:bidi w:val="0"/>
        <w:ind w:right="0"/>
        <w:jc w:val="left"/>
        <w:rPr>
          <w:rFonts w:ascii="Calibri" w:cs="Calibri" w:hAnsi="Calibri" w:eastAsia="Calibri"/>
          <w:sz w:val="22"/>
          <w:szCs w:val="22"/>
          <w:rtl w:val="0"/>
          <w:lang w:val="de-DE"/>
        </w:rPr>
      </w:pPr>
      <w:r>
        <w:rPr>
          <w:rFonts w:ascii="Calibri" w:cs="Calibri" w:hAnsi="Calibri" w:eastAsia="Calibri"/>
          <w:sz w:val="22"/>
          <w:szCs w:val="22"/>
          <w:rtl w:val="0"/>
          <w:lang w:val="de-DE"/>
        </w:rPr>
        <w:t>Es</w:t>
      </w:r>
      <w:r>
        <w:rPr>
          <w:rFonts w:ascii="Calibri" w:cs="Calibri" w:hAnsi="Calibri" w:eastAsia="Calibri"/>
          <w:sz w:val="22"/>
          <w:szCs w:val="22"/>
          <w:rtl w:val="0"/>
          <w:lang w:val="de-DE"/>
        </w:rPr>
        <w:t xml:space="preserve">ö </w:t>
      </w:r>
      <w:r>
        <w:rPr>
          <w:rFonts w:ascii="Calibri" w:cs="Calibri" w:hAnsi="Calibri" w:eastAsia="Calibri"/>
          <w:sz w:val="22"/>
          <w:szCs w:val="22"/>
          <w:rtl w:val="0"/>
          <w:lang w:val="de-DE"/>
        </w:rPr>
        <w:t>ut</w:t>
      </w:r>
      <w:r>
        <w:rPr>
          <w:rFonts w:ascii="Calibri" w:cs="Calibri" w:hAnsi="Calibri" w:eastAsia="Calibri"/>
          <w:sz w:val="22"/>
          <w:szCs w:val="22"/>
          <w:rtl w:val="0"/>
          <w:lang w:val="de-DE"/>
        </w:rPr>
        <w:t>á</w:t>
      </w:r>
      <w:r>
        <w:rPr>
          <w:rFonts w:ascii="Calibri" w:cs="Calibri" w:hAnsi="Calibri" w:eastAsia="Calibri"/>
          <w:sz w:val="22"/>
          <w:szCs w:val="22"/>
          <w:rtl w:val="0"/>
          <w:lang w:val="de-DE"/>
        </w:rPr>
        <w:t>n</w:t>
      </w:r>
      <w:r>
        <w:rPr>
          <w:rFonts w:ascii="Calibri" w:cs="Calibri" w:hAnsi="Calibri" w:eastAsia="Calibri"/>
          <w:sz w:val="22"/>
          <w:szCs w:val="22"/>
          <w:rtl w:val="0"/>
          <w:lang w:val="de-DE"/>
        </w:rPr>
        <w:t xml:space="preserve"> </w:t>
      </w:r>
      <w:r>
        <w:rPr>
          <w:rFonts w:ascii="Calibri" w:cs="Calibri" w:hAnsi="Calibri" w:eastAsia="Calibri"/>
          <w:i w:val="1"/>
          <w:iCs w:val="1"/>
          <w:sz w:val="22"/>
          <w:szCs w:val="22"/>
          <w:rtl w:val="0"/>
          <w:lang w:val="de-DE"/>
        </w:rPr>
        <w:t>(Eichinger</w:t>
      </w:r>
      <w:r>
        <w:rPr>
          <w:rFonts w:ascii="Calibri" w:cs="Calibri" w:hAnsi="Calibri" w:eastAsia="Calibri"/>
          <w:i w:val="1"/>
          <w:iCs w:val="1"/>
          <w:sz w:val="22"/>
          <w:szCs w:val="22"/>
          <w:rtl w:val="0"/>
          <w:lang w:val="de-DE"/>
        </w:rPr>
        <w:t>/</w:t>
      </w:r>
      <w:r>
        <w:rPr>
          <w:rFonts w:ascii="Calibri" w:cs="Calibri" w:hAnsi="Calibri" w:eastAsia="Calibri"/>
          <w:i w:val="1"/>
          <w:iCs w:val="1"/>
          <w:sz w:val="22"/>
          <w:szCs w:val="22"/>
          <w:rtl w:val="0"/>
          <w:lang w:val="de-DE"/>
        </w:rPr>
        <w:t>Varga)</w:t>
      </w:r>
      <w:r>
        <w:rPr>
          <w:rFonts w:ascii="Calibri" w:cs="Calibri" w:hAnsi="Calibri" w:eastAsia="Calibri"/>
          <w:i w:val="1"/>
          <w:iCs w:val="1"/>
          <w:sz w:val="22"/>
          <w:szCs w:val="22"/>
          <w:rtl w:val="0"/>
          <w:lang w:val="de-DE"/>
        </w:rPr>
        <w:t xml:space="preserve">  </w:t>
      </w:r>
      <w:r>
        <w:rPr>
          <w:rFonts w:ascii="Calibri" w:cs="Calibri" w:hAnsi="Calibri" w:eastAsia="Calibri"/>
          <w:sz w:val="22"/>
          <w:szCs w:val="22"/>
          <w:rtl w:val="0"/>
          <w:lang w:val="de-DE"/>
        </w:rPr>
        <w:t>0:24</w:t>
      </w:r>
    </w:p>
    <w:p>
      <w:pPr>
        <w:pStyle w:val="Standard"/>
        <w:numPr>
          <w:ilvl w:val="0"/>
          <w:numId w:val="4"/>
        </w:numPr>
        <w:bidi w:val="0"/>
        <w:ind w:right="0"/>
        <w:jc w:val="left"/>
        <w:rPr>
          <w:rFonts w:ascii="Calibri" w:cs="Calibri" w:hAnsi="Calibri" w:eastAsia="Calibri"/>
          <w:i w:val="1"/>
          <w:iCs w:val="1"/>
          <w:sz w:val="22"/>
          <w:szCs w:val="22"/>
          <w:rtl w:val="0"/>
          <w:lang w:val="en-US"/>
        </w:rPr>
      </w:pPr>
      <w:r>
        <w:rPr>
          <w:rFonts w:ascii="Calibri" w:cs="Calibri" w:hAnsi="Calibri" w:eastAsia="Calibri"/>
          <w:i w:val="0"/>
          <w:iCs w:val="0"/>
          <w:sz w:val="22"/>
          <w:szCs w:val="22"/>
          <w:rtl w:val="0"/>
          <w:lang w:val="en-US"/>
        </w:rPr>
        <w:t>Guadeloupe island (Eichinger)</w:t>
      </w:r>
      <w:r>
        <w:rPr>
          <w:rFonts w:ascii="Calibri" w:cs="Calibri" w:hAnsi="Calibri" w:eastAsia="Calibri"/>
          <w:i w:val="0"/>
          <w:iCs w:val="0"/>
          <w:sz w:val="22"/>
          <w:szCs w:val="22"/>
          <w:rtl w:val="0"/>
          <w:lang w:val="en-US"/>
        </w:rPr>
        <w:t xml:space="preserve">  5:01</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Mellow mood (</w:t>
      </w:r>
      <w:r>
        <w:rPr>
          <w:rFonts w:ascii="Calibri" w:cs="Calibri" w:hAnsi="Calibri" w:eastAsia="Calibri"/>
          <w:sz w:val="22"/>
          <w:szCs w:val="22"/>
          <w:rtl w:val="0"/>
          <w:lang w:val="en-US"/>
        </w:rPr>
        <w:t>V</w:t>
      </w:r>
      <w:r>
        <w:rPr>
          <w:rFonts w:ascii="Calibri" w:cs="Calibri" w:hAnsi="Calibri" w:eastAsia="Calibri"/>
          <w:sz w:val="22"/>
          <w:szCs w:val="22"/>
          <w:rtl w:val="0"/>
          <w:lang w:val="en-US"/>
        </w:rPr>
        <w:t xml:space="preserve">arga) </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3:49</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Id</w:t>
      </w:r>
      <w:r>
        <w:rPr>
          <w:rFonts w:ascii="Calibri" w:cs="Calibri" w:hAnsi="Calibri" w:eastAsia="Calibri"/>
          <w:sz w:val="22"/>
          <w:szCs w:val="22"/>
          <w:rtl w:val="0"/>
          <w:lang w:val="en-US"/>
        </w:rPr>
        <w:t>ö</w:t>
      </w:r>
      <w:r>
        <w:rPr>
          <w:rFonts w:ascii="Calibri" w:cs="Calibri" w:hAnsi="Calibri" w:eastAsia="Calibri"/>
          <w:sz w:val="22"/>
          <w:szCs w:val="22"/>
          <w:rtl w:val="0"/>
          <w:lang w:val="en-US"/>
        </w:rPr>
        <w:t>z</w:t>
      </w:r>
      <w:r>
        <w:rPr>
          <w:rFonts w:ascii="Calibri" w:cs="Calibri" w:hAnsi="Calibri" w:eastAsia="Calibri"/>
          <w:sz w:val="22"/>
          <w:szCs w:val="22"/>
          <w:rtl w:val="0"/>
          <w:lang w:val="en-US"/>
        </w:rPr>
        <w:t>á</w:t>
      </w:r>
      <w:r>
        <w:rPr>
          <w:rFonts w:ascii="Calibri" w:cs="Calibri" w:hAnsi="Calibri" w:eastAsia="Calibri"/>
          <w:sz w:val="22"/>
          <w:szCs w:val="22"/>
          <w:rtl w:val="0"/>
          <w:lang w:val="en-US"/>
        </w:rPr>
        <w:t xml:space="preserve">r (Tibor Eichinger / Stefan Varga) </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0:58</w:t>
      </w:r>
    </w:p>
    <w:p>
      <w:pPr>
        <w:pStyle w:val="Standard"/>
        <w:numPr>
          <w:ilvl w:val="0"/>
          <w:numId w:val="2"/>
        </w:numPr>
        <w:bidi w:val="0"/>
        <w:ind w:right="0"/>
        <w:jc w:val="left"/>
        <w:rPr>
          <w:rFonts w:ascii="Calibri" w:cs="Calibri" w:hAnsi="Calibri" w:eastAsia="Calibri"/>
          <w:i w:val="1"/>
          <w:iCs w:val="1"/>
          <w:sz w:val="22"/>
          <w:szCs w:val="22"/>
          <w:rtl w:val="0"/>
          <w:lang w:val="en-US"/>
        </w:rPr>
      </w:pPr>
      <w:r>
        <w:rPr>
          <w:rFonts w:ascii="Calibri" w:cs="Calibri" w:hAnsi="Calibri" w:eastAsia="Calibri"/>
          <w:sz w:val="22"/>
          <w:szCs w:val="22"/>
          <w:rtl w:val="0"/>
          <w:lang w:val="en-US"/>
        </w:rPr>
        <w:t>Ny</w:t>
      </w:r>
      <w:r>
        <w:rPr>
          <w:rFonts w:ascii="Calibri" w:cs="Calibri" w:hAnsi="Calibri" w:eastAsia="Calibri"/>
          <w:sz w:val="22"/>
          <w:szCs w:val="22"/>
          <w:rtl w:val="0"/>
          <w:lang w:val="en-US"/>
        </w:rPr>
        <w:t>á</w:t>
      </w:r>
      <w:r>
        <w:rPr>
          <w:rFonts w:ascii="Calibri" w:cs="Calibri" w:hAnsi="Calibri" w:eastAsia="Calibri"/>
          <w:sz w:val="22"/>
          <w:szCs w:val="22"/>
          <w:rtl w:val="0"/>
          <w:lang w:val="en-US"/>
        </w:rPr>
        <w:t>rut</w:t>
      </w:r>
      <w:r>
        <w:rPr>
          <w:rFonts w:ascii="Calibri" w:cs="Calibri" w:hAnsi="Calibri" w:eastAsia="Calibri"/>
          <w:sz w:val="22"/>
          <w:szCs w:val="22"/>
          <w:rtl w:val="0"/>
          <w:lang w:val="en-US"/>
        </w:rPr>
        <w:t>ó</w:t>
      </w:r>
      <w:r>
        <w:rPr>
          <w:rFonts w:ascii="Calibri" w:cs="Calibri" w:hAnsi="Calibri" w:eastAsia="Calibri"/>
          <w:sz w:val="22"/>
          <w:szCs w:val="22"/>
          <w:rtl w:val="0"/>
          <w:lang w:val="en-US"/>
        </w:rPr>
        <w:t> </w:t>
      </w:r>
      <w:r>
        <w:rPr>
          <w:rFonts w:ascii="Calibri" w:cs="Calibri" w:hAnsi="Calibri" w:eastAsia="Calibri"/>
          <w:i w:val="1"/>
          <w:iCs w:val="1"/>
          <w:sz w:val="22"/>
          <w:szCs w:val="22"/>
          <w:rtl w:val="0"/>
          <w:lang w:val="en-US"/>
        </w:rPr>
        <w:t>(Eichinger)</w:t>
      </w:r>
      <w:r>
        <w:rPr>
          <w:rFonts w:ascii="Calibri" w:cs="Calibri" w:hAnsi="Calibri" w:eastAsia="Calibri"/>
          <w:i w:val="1"/>
          <w:iCs w:val="1"/>
          <w:sz w:val="22"/>
          <w:szCs w:val="22"/>
          <w:rtl w:val="0"/>
          <w:lang w:val="de-DE"/>
        </w:rPr>
        <w:t xml:space="preserve">  </w:t>
      </w:r>
      <w:r>
        <w:rPr>
          <w:rFonts w:ascii="Calibri" w:cs="Calibri" w:hAnsi="Calibri" w:eastAsia="Calibri"/>
          <w:sz w:val="22"/>
          <w:szCs w:val="22"/>
          <w:rtl w:val="0"/>
          <w:lang w:val="en-US"/>
        </w:rPr>
        <w:t>4:46</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Sava river blues (Tibor Eichinger) </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5:</w:t>
      </w:r>
      <w:r>
        <w:rPr>
          <w:rFonts w:ascii="Calibri" w:cs="Calibri" w:hAnsi="Calibri" w:eastAsia="Calibri"/>
          <w:sz w:val="22"/>
          <w:szCs w:val="22"/>
          <w:rtl w:val="0"/>
          <w:lang w:val="en-US"/>
        </w:rPr>
        <w:t>49</w:t>
      </w:r>
    </w:p>
    <w:p>
      <w:pPr>
        <w:pStyle w:val="Standard"/>
        <w:numPr>
          <w:ilvl w:val="0"/>
          <w:numId w:val="2"/>
        </w:numPr>
        <w:bidi w:val="0"/>
        <w:ind w:right="0"/>
        <w:jc w:val="left"/>
        <w:rPr>
          <w:rFonts w:ascii="Calibri" w:cs="Calibri" w:hAnsi="Calibri" w:eastAsia="Calibri"/>
          <w:i w:val="1"/>
          <w:iCs w:val="1"/>
          <w:sz w:val="22"/>
          <w:szCs w:val="22"/>
          <w:rtl w:val="0"/>
          <w:lang w:val="en-US"/>
        </w:rPr>
      </w:pPr>
      <w:r>
        <w:rPr>
          <w:rFonts w:ascii="Calibri" w:cs="Calibri" w:hAnsi="Calibri" w:eastAsia="Calibri"/>
          <w:sz w:val="22"/>
          <w:szCs w:val="22"/>
          <w:rtl w:val="0"/>
          <w:lang w:val="en-US"/>
        </w:rPr>
        <w:t>Song of the Day</w:t>
      </w:r>
      <w:r>
        <w:rPr>
          <w:rFonts w:ascii="Calibri" w:cs="Calibri" w:hAnsi="Calibri" w:eastAsia="Calibri"/>
          <w:i w:val="1"/>
          <w:iCs w:val="1"/>
          <w:sz w:val="22"/>
          <w:szCs w:val="22"/>
          <w:rtl w:val="0"/>
          <w:lang w:val="en-US"/>
        </w:rPr>
        <w:t xml:space="preserve"> (Varga)</w:t>
      </w:r>
      <w:r>
        <w:rPr>
          <w:rFonts w:ascii="Calibri" w:cs="Calibri" w:hAnsi="Calibri" w:eastAsia="Calibri"/>
          <w:i w:val="1"/>
          <w:iCs w:val="1"/>
          <w:sz w:val="22"/>
          <w:szCs w:val="22"/>
          <w:rtl w:val="0"/>
          <w:lang w:val="de-DE"/>
        </w:rPr>
        <w:t xml:space="preserve">  </w:t>
      </w:r>
      <w:r>
        <w:rPr>
          <w:rFonts w:ascii="Calibri" w:cs="Calibri" w:hAnsi="Calibri" w:eastAsia="Calibri"/>
          <w:sz w:val="22"/>
          <w:szCs w:val="22"/>
          <w:rtl w:val="0"/>
          <w:lang w:val="en-US"/>
        </w:rPr>
        <w:t>3:41</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Trio </w:t>
      </w:r>
      <w:r>
        <w:rPr>
          <w:rFonts w:ascii="Calibri" w:cs="Calibri" w:hAnsi="Calibri" w:eastAsia="Calibri"/>
          <w:i w:val="1"/>
          <w:iCs w:val="1"/>
          <w:sz w:val="22"/>
          <w:szCs w:val="22"/>
          <w:rtl w:val="0"/>
          <w:lang w:val="en-US"/>
        </w:rPr>
        <w:t>(Eichinger/Madai/Varga)</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0:4</w:t>
      </w:r>
      <w:r>
        <w:rPr>
          <w:rFonts w:ascii="Calibri" w:cs="Calibri" w:hAnsi="Calibri" w:eastAsia="Calibri"/>
          <w:sz w:val="22"/>
          <w:szCs w:val="22"/>
          <w:rtl w:val="0"/>
          <w:lang w:val="en-US"/>
        </w:rPr>
        <w:t>7</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Regenlied </w:t>
      </w:r>
      <w:r>
        <w:rPr>
          <w:rFonts w:ascii="Calibri" w:cs="Calibri" w:hAnsi="Calibri" w:eastAsia="Calibri"/>
          <w:i w:val="1"/>
          <w:iCs w:val="1"/>
          <w:sz w:val="22"/>
          <w:szCs w:val="22"/>
          <w:rtl w:val="0"/>
          <w:lang w:val="en-US"/>
        </w:rPr>
        <w:t>(Varga)</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6:2</w:t>
      </w:r>
      <w:r>
        <w:rPr>
          <w:rFonts w:ascii="Calibri" w:cs="Calibri" w:hAnsi="Calibri" w:eastAsia="Calibri"/>
          <w:sz w:val="22"/>
          <w:szCs w:val="22"/>
          <w:rtl w:val="0"/>
          <w:lang w:val="en-US"/>
        </w:rPr>
        <w:t>4</w:t>
      </w:r>
    </w:p>
    <w:p>
      <w:pPr>
        <w:pStyle w:val="Standard"/>
        <w:numPr>
          <w:ilvl w:val="0"/>
          <w:numId w:val="2"/>
        </w:numPr>
        <w:bidi w:val="0"/>
        <w:ind w:right="0"/>
        <w:jc w:val="left"/>
        <w:rPr>
          <w:rFonts w:ascii="Calibri" w:cs="Calibri" w:hAnsi="Calibri" w:eastAsia="Calibri"/>
          <w:sz w:val="22"/>
          <w:szCs w:val="22"/>
          <w:rtl w:val="0"/>
          <w:lang w:val="en-US"/>
        </w:rPr>
      </w:pPr>
      <w:r>
        <w:rPr>
          <w:rFonts w:ascii="Calibri" w:cs="Calibri" w:hAnsi="Calibri" w:eastAsia="Calibri"/>
          <w:sz w:val="22"/>
          <w:szCs w:val="22"/>
          <w:rtl w:val="0"/>
          <w:lang w:val="en-US"/>
        </w:rPr>
        <w:t xml:space="preserve">Budapest bei Nacht </w:t>
      </w:r>
      <w:r>
        <w:rPr>
          <w:rFonts w:ascii="Calibri" w:cs="Calibri" w:hAnsi="Calibri" w:eastAsia="Calibri"/>
          <w:i w:val="1"/>
          <w:iCs w:val="1"/>
          <w:sz w:val="22"/>
          <w:szCs w:val="22"/>
          <w:rtl w:val="0"/>
          <w:lang w:val="en-US"/>
        </w:rPr>
        <w:t>(Eichinger</w:t>
      </w:r>
      <w:r>
        <w:rPr>
          <w:rFonts w:ascii="Calibri" w:cs="Calibri" w:hAnsi="Calibri" w:eastAsia="Calibri"/>
          <w:i w:val="1"/>
          <w:iCs w:val="1"/>
          <w:sz w:val="22"/>
          <w:szCs w:val="22"/>
          <w:rtl w:val="0"/>
          <w:lang w:val="de-DE"/>
        </w:rPr>
        <w:t>/</w:t>
      </w:r>
      <w:r>
        <w:rPr>
          <w:rFonts w:ascii="Calibri" w:cs="Calibri" w:hAnsi="Calibri" w:eastAsia="Calibri"/>
          <w:i w:val="1"/>
          <w:iCs w:val="1"/>
          <w:sz w:val="22"/>
          <w:szCs w:val="22"/>
          <w:rtl w:val="0"/>
          <w:lang w:val="en-US"/>
        </w:rPr>
        <w:t>Varga)</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 xml:space="preserve"> </w:t>
      </w:r>
      <w:r>
        <w:rPr>
          <w:rFonts w:ascii="Calibri" w:cs="Calibri" w:hAnsi="Calibri" w:eastAsia="Calibri"/>
          <w:sz w:val="22"/>
          <w:szCs w:val="22"/>
          <w:rtl w:val="0"/>
          <w:lang w:val="en-US"/>
        </w:rPr>
        <w:t>1:2</w:t>
      </w:r>
      <w:r>
        <w:rPr>
          <w:rFonts w:ascii="Calibri" w:cs="Calibri" w:hAnsi="Calibri" w:eastAsia="Calibri"/>
          <w:sz w:val="22"/>
          <w:szCs w:val="22"/>
          <w:rtl w:val="0"/>
          <w:lang w:val="en-US"/>
        </w:rPr>
        <w:t>1</w:t>
      </w:r>
    </w:p>
    <w:p>
      <w:pPr>
        <w:pStyle w:val="Standard"/>
        <w:ind w:left="360" w:firstLine="0"/>
        <w:rPr>
          <w:rFonts w:ascii="Calibri" w:cs="Calibri" w:hAnsi="Calibri" w:eastAsia="Calibri"/>
          <w:b w:val="1"/>
          <w:bCs w:val="1"/>
          <w:sz w:val="22"/>
          <w:szCs w:val="22"/>
        </w:rPr>
      </w:pPr>
    </w:p>
    <w:p>
      <w:pPr>
        <w:pStyle w:val="Standard (Web)"/>
        <w:spacing w:after="0"/>
        <w:rPr>
          <w:rFonts w:ascii="Calibri" w:cs="Calibri" w:hAnsi="Calibri" w:eastAsia="Calibri"/>
          <w:sz w:val="22"/>
          <w:szCs w:val="22"/>
        </w:rPr>
      </w:pPr>
      <w:r>
        <w:rPr>
          <w:rFonts w:ascii="Calibri" w:cs="Calibri" w:hAnsi="Calibri" w:eastAsia="Calibri"/>
          <w:b w:val="1"/>
          <w:bCs w:val="1"/>
          <w:sz w:val="22"/>
          <w:szCs w:val="22"/>
          <w:rtl w:val="0"/>
          <w:lang w:val="de-DE"/>
        </w:rPr>
        <w:t>BESETZUNG</w:t>
      </w:r>
      <w:r>
        <w:rPr>
          <w:rFonts w:ascii="Calibri" w:cs="Calibri" w:hAnsi="Calibri" w:eastAsia="Calibri"/>
          <w:b w:val="1"/>
          <w:bCs w:val="1"/>
          <w:sz w:val="22"/>
          <w:szCs w:val="22"/>
          <w:rtl w:val="0"/>
          <w:lang w:val="de-DE"/>
        </w:rPr>
        <w:t>:</w:t>
      </w:r>
      <w:r>
        <w:rPr>
          <w:rFonts w:ascii="Calibri" w:cs="Calibri" w:hAnsi="Calibri" w:eastAsia="Calibri"/>
          <w:sz w:val="22"/>
          <w:szCs w:val="22"/>
          <w:rtl w:val="0"/>
          <w:lang w:val="de-DE"/>
        </w:rPr>
        <w:t xml:space="preserve"> </w:t>
        <w:br w:type="textWrapping"/>
      </w:r>
      <w:r>
        <w:rPr>
          <w:rFonts w:ascii="Calibri" w:cs="Calibri" w:hAnsi="Calibri" w:eastAsia="Calibri"/>
          <w:sz w:val="22"/>
          <w:szCs w:val="22"/>
          <w:rtl w:val="0"/>
          <w:lang w:val="de-DE"/>
        </w:rPr>
        <w:t>TIBOR EICHINGER: E-GITARRE</w:t>
      </w:r>
      <w:r>
        <w:rPr>
          <w:rFonts w:ascii="Calibri" w:cs="Calibri" w:hAnsi="Calibri" w:eastAsia="Calibri"/>
          <w:sz w:val="22"/>
          <w:szCs w:val="22"/>
        </w:rPr>
        <w:br w:type="textWrapping"/>
      </w:r>
      <w:r>
        <w:rPr>
          <w:rFonts w:ascii="Calibri" w:cs="Calibri" w:hAnsi="Calibri" w:eastAsia="Calibri"/>
          <w:sz w:val="22"/>
          <w:szCs w:val="22"/>
          <w:rtl w:val="0"/>
          <w:lang w:val="de-DE"/>
        </w:rPr>
        <w:t>STEFAN VARGA</w:t>
      </w:r>
      <w:r>
        <w:rPr>
          <w:rFonts w:ascii="Calibri" w:cs="Calibri" w:hAnsi="Calibri" w:eastAsia="Calibri"/>
          <w:sz w:val="22"/>
          <w:szCs w:val="22"/>
          <w:rtl w:val="0"/>
          <w:lang w:val="de-DE"/>
        </w:rPr>
        <w:t xml:space="preserve">: </w:t>
      </w:r>
      <w:r>
        <w:rPr>
          <w:rFonts w:ascii="Calibri" w:cs="Calibri" w:hAnsi="Calibri" w:eastAsia="Calibri"/>
          <w:sz w:val="22"/>
          <w:szCs w:val="22"/>
          <w:rtl w:val="0"/>
          <w:lang w:val="de-DE"/>
        </w:rPr>
        <w:t>E- &amp; A-GITARRE</w:t>
      </w:r>
      <w:r>
        <w:rPr>
          <w:rFonts w:ascii="Calibri" w:cs="Calibri" w:hAnsi="Calibri" w:eastAsia="Calibri"/>
          <w:sz w:val="22"/>
          <w:szCs w:val="22"/>
        </w:rPr>
        <w:br w:type="textWrapping"/>
      </w:r>
      <w:r>
        <w:rPr>
          <w:rFonts w:ascii="Calibri" w:cs="Calibri" w:hAnsi="Calibri" w:eastAsia="Calibri"/>
          <w:sz w:val="22"/>
          <w:szCs w:val="22"/>
          <w:rtl w:val="0"/>
          <w:lang w:val="de-DE"/>
        </w:rPr>
        <w:t>ISTV</w:t>
      </w:r>
      <w:r>
        <w:rPr>
          <w:rFonts w:ascii="Calibri" w:cs="Calibri" w:hAnsi="Calibri" w:eastAsia="Calibri"/>
          <w:sz w:val="22"/>
          <w:szCs w:val="22"/>
          <w:rtl w:val="0"/>
          <w:lang w:val="de-DE"/>
        </w:rPr>
        <w:t>Á</w:t>
      </w:r>
      <w:r>
        <w:rPr>
          <w:rFonts w:ascii="Calibri" w:cs="Calibri" w:hAnsi="Calibri" w:eastAsia="Calibri"/>
          <w:sz w:val="22"/>
          <w:szCs w:val="22"/>
          <w:rtl w:val="0"/>
          <w:lang w:val="de-DE"/>
        </w:rPr>
        <w:t>N MEGYASZAY: E-BASS</w:t>
      </w:r>
      <w:r>
        <w:rPr>
          <w:rFonts w:ascii="Calibri" w:cs="Calibri" w:hAnsi="Calibri" w:eastAsia="Calibri"/>
          <w:sz w:val="22"/>
          <w:szCs w:val="22"/>
        </w:rPr>
        <w:br w:type="textWrapping"/>
      </w:r>
      <w:r>
        <w:rPr>
          <w:rFonts w:ascii="Calibri" w:cs="Calibri" w:hAnsi="Calibri" w:eastAsia="Calibri"/>
          <w:sz w:val="22"/>
          <w:szCs w:val="22"/>
          <w:rtl w:val="0"/>
          <w:lang w:val="de-DE"/>
        </w:rPr>
        <w:t>ZSOLT MADAI:</w:t>
      </w:r>
      <w:r>
        <w:rPr>
          <w:rFonts w:ascii="Calibri" w:cs="Calibri" w:hAnsi="Calibri" w:eastAsia="Calibri"/>
          <w:sz w:val="22"/>
          <w:szCs w:val="22"/>
          <w:rtl w:val="0"/>
          <w:lang w:val="de-DE"/>
        </w:rPr>
        <w:t xml:space="preserve"> DRUMS</w:t>
      </w:r>
    </w:p>
    <w:p>
      <w:pPr>
        <w:pStyle w:val="Standard"/>
        <w:rPr>
          <w:rFonts w:ascii="Calibri" w:cs="Calibri" w:hAnsi="Calibri" w:eastAsia="Calibri"/>
          <w:sz w:val="22"/>
          <w:szCs w:val="22"/>
          <w:lang w:val="en-US"/>
        </w:rPr>
      </w:pPr>
    </w:p>
    <w:p>
      <w:pPr>
        <w:pStyle w:val="Standard"/>
        <w:rPr>
          <w:rFonts w:ascii="Calibri" w:cs="Calibri" w:hAnsi="Calibri" w:eastAsia="Calibri"/>
          <w:b w:val="1"/>
          <w:bCs w:val="1"/>
          <w:sz w:val="22"/>
          <w:szCs w:val="22"/>
          <w:lang w:val="en-US"/>
        </w:rPr>
      </w:pPr>
      <w:r>
        <w:rPr>
          <w:rFonts w:ascii="Calibri" w:cs="Calibri" w:hAnsi="Calibri" w:eastAsia="Calibri"/>
          <w:b w:val="1"/>
          <w:bCs w:val="1"/>
          <w:sz w:val="22"/>
          <w:szCs w:val="22"/>
          <w:rtl w:val="0"/>
          <w:lang w:val="en-US"/>
        </w:rPr>
        <w:t xml:space="preserve">PROMOTIONKONTAKT: </w:t>
      </w:r>
    </w:p>
    <w:p>
      <w:pPr>
        <w:pStyle w:val="Standard"/>
        <w:rPr>
          <w:rFonts w:ascii="Calibri" w:cs="Calibri" w:hAnsi="Calibri" w:eastAsia="Calibri"/>
          <w:i w:val="1"/>
          <w:iCs w:val="1"/>
          <w:sz w:val="22"/>
          <w:szCs w:val="22"/>
          <w:lang w:val="en-US"/>
        </w:rPr>
      </w:pPr>
      <w:r>
        <w:rPr>
          <w:rFonts w:ascii="Calibri" w:cs="Calibri" w:hAnsi="Calibri" w:eastAsia="Calibri"/>
          <w:i w:val="1"/>
          <w:iCs w:val="1"/>
          <w:sz w:val="22"/>
          <w:szCs w:val="22"/>
          <w:rtl w:val="0"/>
          <w:lang w:val="en-US"/>
        </w:rPr>
        <w:t>u.k.promotion</w:t>
      </w:r>
      <w:r>
        <w:rPr>
          <w:rFonts w:ascii="Calibri" w:cs="Calibri" w:hAnsi="Calibri" w:eastAsia="Calibri"/>
          <w:i w:val="1"/>
          <w:iCs w:val="1"/>
          <w:sz w:val="22"/>
          <w:szCs w:val="22"/>
          <w:rtl w:val="0"/>
          <w:lang w:val="en-US"/>
        </w:rPr>
        <w:t xml:space="preserve"> I </w:t>
      </w:r>
      <w:r>
        <w:rPr>
          <w:rFonts w:ascii="Calibri" w:cs="Calibri" w:hAnsi="Calibri" w:eastAsia="Calibri"/>
          <w:i w:val="1"/>
          <w:iCs w:val="1"/>
          <w:sz w:val="22"/>
          <w:szCs w:val="22"/>
          <w:rtl w:val="0"/>
          <w:lang w:val="en-US"/>
        </w:rPr>
        <w:t>Uli Kirchhofer</w:t>
      </w:r>
      <w:r>
        <w:rPr>
          <w:rFonts w:ascii="Calibri" w:cs="Calibri" w:hAnsi="Calibri" w:eastAsia="Calibri"/>
          <w:i w:val="1"/>
          <w:iCs w:val="1"/>
          <w:sz w:val="22"/>
          <w:szCs w:val="22"/>
          <w:rtl w:val="0"/>
          <w:lang w:val="en-US"/>
        </w:rPr>
        <w:t xml:space="preserve"> I tel: 0049 (0)</w:t>
      </w:r>
      <w:r>
        <w:rPr>
          <w:rFonts w:ascii="Calibri" w:cs="Calibri" w:hAnsi="Calibri" w:eastAsia="Calibri"/>
          <w:i w:val="1"/>
          <w:iCs w:val="1"/>
          <w:sz w:val="22"/>
          <w:szCs w:val="22"/>
          <w:rtl w:val="0"/>
          <w:lang w:val="en-US"/>
        </w:rPr>
        <w:t>221</w:t>
      </w:r>
      <w:r>
        <w:rPr>
          <w:rFonts w:ascii="Calibri" w:cs="Calibri" w:hAnsi="Calibri" w:eastAsia="Calibri"/>
          <w:i w:val="1"/>
          <w:iCs w:val="1"/>
          <w:sz w:val="22"/>
          <w:szCs w:val="22"/>
          <w:rtl w:val="0"/>
          <w:lang w:val="en-US"/>
        </w:rPr>
        <w:t xml:space="preserve"> </w:t>
      </w:r>
      <w:r>
        <w:rPr>
          <w:rFonts w:ascii="Calibri" w:cs="Calibri" w:hAnsi="Calibri" w:eastAsia="Calibri"/>
          <w:i w:val="1"/>
          <w:iCs w:val="1"/>
          <w:sz w:val="22"/>
          <w:szCs w:val="22"/>
          <w:rtl w:val="0"/>
          <w:lang w:val="en-US"/>
        </w:rPr>
        <w:t>801 8964</w:t>
      </w:r>
      <w:r>
        <w:rPr>
          <w:rFonts w:ascii="Calibri" w:cs="Calibri" w:hAnsi="Calibri" w:eastAsia="Calibri"/>
          <w:i w:val="1"/>
          <w:iCs w:val="1"/>
          <w:sz w:val="22"/>
          <w:szCs w:val="22"/>
          <w:rtl w:val="0"/>
          <w:lang w:val="en-US"/>
        </w:rPr>
        <w:t xml:space="preserve"> I Email: </w:t>
      </w:r>
      <w:r>
        <w:rPr>
          <w:rStyle w:val="Hyperlink.0"/>
          <w:rFonts w:ascii="Trebuchet MS" w:cs="Trebuchet MS" w:hAnsi="Trebuchet MS" w:eastAsia="Trebuchet MS"/>
          <w:i w:val="1"/>
          <w:iCs w:val="1"/>
          <w:sz w:val="22"/>
          <w:szCs w:val="22"/>
          <w:lang w:val="en-US"/>
        </w:rPr>
        <w:fldChar w:fldCharType="begin" w:fldLock="0"/>
      </w:r>
      <w:r>
        <w:rPr>
          <w:rStyle w:val="Hyperlink.0"/>
          <w:rFonts w:ascii="Trebuchet MS" w:cs="Trebuchet MS" w:hAnsi="Trebuchet MS" w:eastAsia="Trebuchet MS"/>
          <w:i w:val="1"/>
          <w:iCs w:val="1"/>
          <w:sz w:val="22"/>
          <w:szCs w:val="22"/>
          <w:lang w:val="en-US"/>
        </w:rPr>
        <w:instrText xml:space="preserve"> HYPERLINK "mailto:u.k.promotion@t-online.de"</w:instrText>
      </w:r>
      <w:r>
        <w:rPr>
          <w:rStyle w:val="Hyperlink.0"/>
          <w:rFonts w:ascii="Trebuchet MS" w:cs="Trebuchet MS" w:hAnsi="Trebuchet MS" w:eastAsia="Trebuchet MS"/>
          <w:i w:val="1"/>
          <w:iCs w:val="1"/>
          <w:sz w:val="22"/>
          <w:szCs w:val="22"/>
          <w:lang w:val="en-US"/>
        </w:rPr>
        <w:fldChar w:fldCharType="separate" w:fldLock="0"/>
      </w:r>
      <w:r>
        <w:rPr>
          <w:rStyle w:val="Hyperlink.0"/>
          <w:rFonts w:ascii="Trebuchet MS" w:hAnsi="Trebuchet MS"/>
          <w:i w:val="1"/>
          <w:iCs w:val="1"/>
          <w:sz w:val="22"/>
          <w:szCs w:val="22"/>
          <w:rtl w:val="0"/>
          <w:lang w:val="en-US"/>
        </w:rPr>
        <w:t>u.k.promotion@t-online.de</w:t>
      </w:r>
      <w:r>
        <w:rPr>
          <w:i w:val="1"/>
          <w:iCs w:val="1"/>
          <w:lang w:val="en-US"/>
        </w:rPr>
        <w:fldChar w:fldCharType="end" w:fldLock="0"/>
      </w:r>
    </w:p>
    <w:p>
      <w:pPr>
        <w:pStyle w:val="Standard"/>
        <w:rPr>
          <w:rFonts w:ascii="Calibri" w:cs="Calibri" w:hAnsi="Calibri" w:eastAsia="Calibri"/>
          <w:i w:val="1"/>
          <w:iCs w:val="1"/>
          <w:sz w:val="22"/>
          <w:szCs w:val="22"/>
          <w:lang w:val="en-US"/>
        </w:rPr>
      </w:pPr>
    </w:p>
    <w:p>
      <w:pPr>
        <w:pStyle w:val="Standard"/>
        <w:rPr>
          <w:rFonts w:ascii="Calibri" w:cs="Calibri" w:hAnsi="Calibri" w:eastAsia="Calibri"/>
          <w:i w:val="1"/>
          <w:iCs w:val="1"/>
          <w:sz w:val="22"/>
          <w:szCs w:val="22"/>
          <w:lang w:val="en-US"/>
        </w:rPr>
      </w:pPr>
    </w:p>
    <w:p>
      <w:pPr>
        <w:pStyle w:val="Standard"/>
        <w:jc w:val="both"/>
        <w:rPr>
          <w:rFonts w:ascii="Calibri" w:cs="Calibri" w:hAnsi="Calibri" w:eastAsia="Calibri"/>
          <w:b w:val="1"/>
          <w:bCs w:val="1"/>
          <w:lang w:val="en-US"/>
        </w:rPr>
      </w:pPr>
      <w:r>
        <w:rPr>
          <w:rFonts w:ascii="Calibri" w:cs="Calibri" w:hAnsi="Calibri" w:eastAsia="Calibri"/>
          <w:b w:val="1"/>
          <w:bCs w:val="1"/>
          <w:rtl w:val="0"/>
          <w:lang w:val="en-US"/>
        </w:rPr>
        <w:t>TIBOR EICHINGER &amp; STEFAN VARGA</w:t>
      </w:r>
      <w:r>
        <w:rPr>
          <w:rFonts w:ascii="Calibri" w:cs="Calibri" w:hAnsi="Calibri" w:eastAsia="Calibri"/>
          <w:b w:val="1"/>
          <w:bCs w:val="1"/>
          <w:rtl w:val="0"/>
          <w:lang w:val="en-US"/>
        </w:rPr>
        <w:t xml:space="preserve">: </w:t>
      </w:r>
      <w:r>
        <w:rPr>
          <w:rFonts w:ascii="Calibri" w:cs="Calibri" w:hAnsi="Calibri" w:eastAsia="Calibri"/>
          <w:b w:val="1"/>
          <w:bCs w:val="1"/>
          <w:rtl w:val="0"/>
          <w:lang w:val="en-US"/>
        </w:rPr>
        <w:t>BROTHERS IN ART</w:t>
      </w:r>
    </w:p>
    <w:p>
      <w:pPr>
        <w:pStyle w:val="Standard"/>
        <w:jc w:val="both"/>
        <w:rPr>
          <w:rFonts w:ascii="Calibri" w:cs="Calibri" w:hAnsi="Calibri" w:eastAsia="Calibri"/>
          <w:b w:val="1"/>
          <w:bCs w:val="1"/>
          <w:sz w:val="22"/>
          <w:szCs w:val="22"/>
          <w:lang w:val="en-US"/>
        </w:rPr>
      </w:pPr>
    </w:p>
    <w:p>
      <w:pPr>
        <w:pStyle w:val="Standard"/>
        <w:jc w:val="both"/>
        <w:rPr>
          <w:rFonts w:ascii="Calibri" w:cs="Calibri" w:hAnsi="Calibri" w:eastAsia="Calibri"/>
          <w:sz w:val="22"/>
          <w:szCs w:val="22"/>
          <w:lang w:val="en-US"/>
        </w:rPr>
      </w:pPr>
      <w:r>
        <w:rPr>
          <w:rFonts w:ascii="Calibri" w:cs="Calibri" w:hAnsi="Calibri" w:eastAsia="Calibri"/>
          <w:sz w:val="22"/>
          <w:szCs w:val="22"/>
          <w:rtl w:val="0"/>
          <w:lang w:val="en-US"/>
        </w:rPr>
        <w:t xml:space="preserve">Mit </w:t>
      </w:r>
      <w:r>
        <w:rPr>
          <w:rFonts w:ascii="Calibri" w:cs="Calibri" w:hAnsi="Calibri" w:eastAsia="Calibri"/>
          <w:b w:val="1"/>
          <w:bCs w:val="1"/>
          <w:sz w:val="22"/>
          <w:szCs w:val="22"/>
          <w:rtl w:val="0"/>
          <w:lang w:val="en-US"/>
        </w:rPr>
        <w:t>Brothers in Art</w:t>
      </w:r>
      <w:r>
        <w:rPr>
          <w:rFonts w:ascii="Calibri" w:cs="Calibri" w:hAnsi="Calibri" w:eastAsia="Calibri"/>
          <w:sz w:val="22"/>
          <w:szCs w:val="22"/>
          <w:rtl w:val="0"/>
          <w:lang w:val="en-US"/>
        </w:rPr>
        <w:t xml:space="preserve"> vereinen die beiden Gitarristen ihre beiden Projekte WEST AND EAST (Duo) und ZoZo (Quartett) zu einem harmonischen Ganzen. Das Konzeptalbum ist die vierte gemeinsame Ver</w:t>
      </w:r>
      <w:r>
        <w:rPr>
          <w:rFonts w:ascii="Calibri" w:cs="Calibri" w:hAnsi="Calibri" w:eastAsia="Calibri"/>
          <w:sz w:val="22"/>
          <w:szCs w:val="22"/>
          <w:rtl w:val="0"/>
          <w:lang w:val="en-US"/>
        </w:rPr>
        <w:t>ö</w:t>
      </w:r>
      <w:r>
        <w:rPr>
          <w:rFonts w:ascii="Calibri" w:cs="Calibri" w:hAnsi="Calibri" w:eastAsia="Calibri"/>
          <w:sz w:val="22"/>
          <w:szCs w:val="22"/>
          <w:rtl w:val="0"/>
          <w:lang w:val="en-US"/>
        </w:rPr>
        <w:t>ffentlichung.</w:t>
      </w:r>
    </w:p>
    <w:p>
      <w:pPr>
        <w:pStyle w:val="Standard"/>
        <w:jc w:val="both"/>
        <w:rPr>
          <w:rFonts w:ascii="Calibri" w:cs="Calibri" w:hAnsi="Calibri" w:eastAsia="Calibri"/>
          <w:b w:val="1"/>
          <w:bCs w:val="1"/>
          <w:lang w:val="en-US"/>
        </w:rPr>
      </w:pPr>
    </w:p>
    <w:p>
      <w:pPr>
        <w:pStyle w:val="Standard"/>
        <w:bidi w:val="0"/>
        <w:spacing w:line="276" w:lineRule="auto"/>
        <w:ind w:left="0" w:right="0" w:firstLine="0"/>
        <w:jc w:val="left"/>
        <w:rPr>
          <w:rFonts w:ascii="Calibri" w:cs="Calibri" w:hAnsi="Calibri" w:eastAsia="Calibri"/>
          <w:b w:val="1"/>
          <w:bCs w:val="1"/>
          <w:sz w:val="22"/>
          <w:szCs w:val="22"/>
          <w:rtl w:val="0"/>
          <w:lang w:val="en-US"/>
        </w:rPr>
      </w:pPr>
    </w:p>
    <w:p>
      <w:pPr>
        <w:pStyle w:val="Standard"/>
        <w:bidi w:val="0"/>
        <w:spacing w:line="276" w:lineRule="auto"/>
        <w:ind w:left="0" w:right="0" w:firstLine="0"/>
        <w:jc w:val="left"/>
        <w:rPr>
          <w:rFonts w:ascii="Calibri" w:cs="Calibri" w:hAnsi="Calibri" w:eastAsia="Calibri"/>
          <w:b w:val="1"/>
          <w:bCs w:val="1"/>
          <w:sz w:val="22"/>
          <w:szCs w:val="22"/>
          <w:rtl w:val="0"/>
          <w:lang w:val="en-US"/>
        </w:rPr>
      </w:pPr>
    </w:p>
    <w:p>
      <w:pPr>
        <w:pStyle w:val="Standard"/>
        <w:bidi w:val="0"/>
        <w:spacing w:line="276" w:lineRule="auto"/>
        <w:ind w:left="0" w:right="0" w:firstLine="0"/>
        <w:jc w:val="left"/>
        <w:rPr>
          <w:rFonts w:ascii="Calibri" w:cs="Calibri" w:hAnsi="Calibri" w:eastAsia="Calibri"/>
          <w:b w:val="1"/>
          <w:bCs w:val="1"/>
          <w:sz w:val="22"/>
          <w:szCs w:val="22"/>
          <w:rtl w:val="0"/>
          <w:lang w:val="en-US"/>
        </w:rPr>
      </w:pPr>
    </w:p>
    <w:p>
      <w:pPr>
        <w:pStyle w:val="Standard"/>
        <w:bidi w:val="0"/>
        <w:spacing w:line="276" w:lineRule="auto"/>
        <w:ind w:left="0" w:right="0" w:firstLine="0"/>
        <w:jc w:val="left"/>
        <w:rPr>
          <w:rFonts w:ascii="Trebuchet MS" w:cs="Trebuchet MS" w:hAnsi="Trebuchet MS" w:eastAsia="Trebuchet MS"/>
          <w:b w:val="1"/>
          <w:bCs w:val="1"/>
          <w:sz w:val="22"/>
          <w:szCs w:val="22"/>
          <w:rtl w:val="0"/>
        </w:rPr>
      </w:pPr>
      <w:r>
        <w:rPr>
          <w:rFonts w:ascii="Trebuchet MS" w:hAnsi="Trebuchet MS"/>
          <w:b w:val="1"/>
          <w:bCs w:val="1"/>
          <w:sz w:val="22"/>
          <w:szCs w:val="22"/>
          <w:rtl w:val="0"/>
          <w:lang w:val="de-DE"/>
        </w:rPr>
        <w:t xml:space="preserve">Die Musik. </w:t>
      </w:r>
    </w:p>
    <w:p>
      <w:pPr>
        <w:pStyle w:val="Standard"/>
        <w:bidi w:val="0"/>
        <w:spacing w:line="276" w:lineRule="auto"/>
        <w:ind w:left="0" w:right="0" w:firstLine="0"/>
        <w:jc w:val="left"/>
        <w:rPr>
          <w:rFonts w:ascii="Trebuchet MS" w:cs="Trebuchet MS" w:hAnsi="Trebuchet MS" w:eastAsia="Trebuchet MS"/>
          <w:sz w:val="22"/>
          <w:szCs w:val="22"/>
          <w:rtl w:val="0"/>
        </w:rPr>
      </w:pPr>
      <w:r>
        <w:rPr>
          <w:rFonts w:ascii="Trebuchet MS" w:hAnsi="Trebuchet MS"/>
          <w:sz w:val="22"/>
          <w:szCs w:val="22"/>
          <w:rtl w:val="0"/>
          <w:lang w:val="de-DE"/>
        </w:rPr>
        <w:t xml:space="preserve">Das Haus des Jazz hat viele Zimmer. Eines davon bewohnt seit 2010 die Band ZoZo. Das Ziel, das die vier Bandmitglieder verfolgen, ist eine </w:t>
      </w:r>
      <w:r>
        <w:rPr>
          <w:rFonts w:ascii="Trebuchet MS" w:hAnsi="Trebuchet MS" w:hint="default"/>
          <w:sz w:val="22"/>
          <w:szCs w:val="22"/>
          <w:rtl w:val="0"/>
          <w:lang w:val="de-DE"/>
        </w:rPr>
        <w:t>ü</w:t>
      </w:r>
      <w:r>
        <w:rPr>
          <w:rFonts w:ascii="Trebuchet MS" w:hAnsi="Trebuchet MS"/>
          <w:sz w:val="22"/>
          <w:szCs w:val="22"/>
          <w:rtl w:val="0"/>
          <w:lang w:val="de-DE"/>
        </w:rPr>
        <w:t>berraschende Fusion aus west- und osteurop</w:t>
      </w:r>
      <w:r>
        <w:rPr>
          <w:rFonts w:ascii="Trebuchet MS" w:hAnsi="Trebuchet MS" w:hint="default"/>
          <w:sz w:val="22"/>
          <w:szCs w:val="22"/>
          <w:rtl w:val="0"/>
          <w:lang w:val="de-DE"/>
        </w:rPr>
        <w:t>ä</w:t>
      </w:r>
      <w:r>
        <w:rPr>
          <w:rFonts w:ascii="Trebuchet MS" w:hAnsi="Trebuchet MS"/>
          <w:sz w:val="22"/>
          <w:szCs w:val="22"/>
          <w:rtl w:val="0"/>
          <w:lang w:val="de-DE"/>
        </w:rPr>
        <w:t>ischen Kl</w:t>
      </w:r>
      <w:r>
        <w:rPr>
          <w:rFonts w:ascii="Trebuchet MS" w:hAnsi="Trebuchet MS" w:hint="default"/>
          <w:sz w:val="22"/>
          <w:szCs w:val="22"/>
          <w:rtl w:val="0"/>
          <w:lang w:val="de-DE"/>
        </w:rPr>
        <w:t>ä</w:t>
      </w:r>
      <w:r>
        <w:rPr>
          <w:rFonts w:ascii="Trebuchet MS" w:hAnsi="Trebuchet MS"/>
          <w:sz w:val="22"/>
          <w:szCs w:val="22"/>
          <w:rtl w:val="0"/>
          <w:lang w:val="de-DE"/>
        </w:rPr>
        <w:t xml:space="preserve">ngen, Beats und Grooves. Mit der aktuellen Produktion </w:t>
      </w:r>
      <w:r>
        <w:rPr>
          <w:rFonts w:ascii="Trebuchet MS" w:hAnsi="Trebuchet MS" w:hint="default"/>
          <w:sz w:val="22"/>
          <w:szCs w:val="22"/>
          <w:rtl w:val="0"/>
          <w:lang w:val="de-DE"/>
        </w:rPr>
        <w:t>„</w:t>
      </w:r>
      <w:r>
        <w:rPr>
          <w:rFonts w:ascii="Trebuchet MS" w:hAnsi="Trebuchet MS"/>
          <w:sz w:val="22"/>
          <w:szCs w:val="22"/>
          <w:rtl w:val="0"/>
          <w:lang w:val="de-DE"/>
        </w:rPr>
        <w:t>BROTHERS IN ART</w:t>
      </w:r>
      <w:r>
        <w:rPr>
          <w:rFonts w:ascii="Trebuchet MS" w:hAnsi="Trebuchet MS" w:hint="default"/>
          <w:sz w:val="22"/>
          <w:szCs w:val="22"/>
          <w:rtl w:val="0"/>
          <w:lang w:val="de-DE"/>
        </w:rPr>
        <w:t xml:space="preserve">“ </w:t>
      </w:r>
      <w:r>
        <w:rPr>
          <w:rFonts w:ascii="Trebuchet MS" w:hAnsi="Trebuchet MS"/>
          <w:sz w:val="22"/>
          <w:szCs w:val="22"/>
          <w:rtl w:val="0"/>
          <w:lang w:val="de-DE"/>
        </w:rPr>
        <w:t>setzt die Band ein Konzept um, das fest im Jazz verwurzelt ist. Gleichzeitig streifen die Kompositionen der beiden Gitarristen Stefan Varga und Tibor Eichinger immer wieder andere musikalische Regionen. Auf dieser Reise orientiert sich der musikalische Kompass un</w:t>
      </w:r>
      <w:r>
        <w:rPr>
          <w:rFonts w:ascii="Trebuchet MS" w:hAnsi="Trebuchet MS" w:hint="default"/>
          <w:sz w:val="22"/>
          <w:szCs w:val="22"/>
          <w:rtl w:val="0"/>
          <w:lang w:val="de-DE"/>
        </w:rPr>
        <w:t>ü</w:t>
      </w:r>
      <w:r>
        <w:rPr>
          <w:rFonts w:ascii="Trebuchet MS" w:hAnsi="Trebuchet MS"/>
          <w:sz w:val="22"/>
          <w:szCs w:val="22"/>
          <w:rtl w:val="0"/>
          <w:lang w:val="de-DE"/>
        </w:rPr>
        <w:t>berh</w:t>
      </w:r>
      <w:r>
        <w:rPr>
          <w:rFonts w:ascii="Trebuchet MS" w:hAnsi="Trebuchet MS" w:hint="default"/>
          <w:sz w:val="22"/>
          <w:szCs w:val="22"/>
          <w:rtl w:val="0"/>
          <w:lang w:val="de-DE"/>
        </w:rPr>
        <w:t>ö</w:t>
      </w:r>
      <w:r>
        <w:rPr>
          <w:rFonts w:ascii="Trebuchet MS" w:hAnsi="Trebuchet MS"/>
          <w:sz w:val="22"/>
          <w:szCs w:val="22"/>
          <w:rtl w:val="0"/>
          <w:lang w:val="de-DE"/>
        </w:rPr>
        <w:t>rbar an Einfl</w:t>
      </w:r>
      <w:r>
        <w:rPr>
          <w:rFonts w:ascii="Trebuchet MS" w:hAnsi="Trebuchet MS" w:hint="default"/>
          <w:sz w:val="22"/>
          <w:szCs w:val="22"/>
          <w:rtl w:val="0"/>
          <w:lang w:val="de-DE"/>
        </w:rPr>
        <w:t>ü</w:t>
      </w:r>
      <w:r>
        <w:rPr>
          <w:rFonts w:ascii="Trebuchet MS" w:hAnsi="Trebuchet MS"/>
          <w:sz w:val="22"/>
          <w:szCs w:val="22"/>
          <w:rtl w:val="0"/>
          <w:lang w:val="de-DE"/>
        </w:rPr>
        <w:t xml:space="preserve">ssen aus Jazz, Rock, Klassik und Ethno-Elementen. Treibende Grooves, ausgefeilte Improvisationen, zwischendurch auch Mal ein deftiger Rock-Riff und aufblitzende Balkansounds </w:t>
      </w:r>
      <w:r>
        <w:rPr>
          <w:rFonts w:ascii="Trebuchet MS" w:hAnsi="Trebuchet MS" w:hint="default"/>
          <w:sz w:val="22"/>
          <w:szCs w:val="22"/>
          <w:rtl w:val="0"/>
          <w:lang w:val="de-DE"/>
        </w:rPr>
        <w:t xml:space="preserve">– </w:t>
      </w:r>
      <w:r>
        <w:rPr>
          <w:rFonts w:ascii="Trebuchet MS" w:hAnsi="Trebuchet MS"/>
          <w:sz w:val="22"/>
          <w:szCs w:val="22"/>
          <w:rtl w:val="0"/>
          <w:lang w:val="de-DE"/>
        </w:rPr>
        <w:t xml:space="preserve">das </w:t>
      </w:r>
      <w:r>
        <w:rPr>
          <w:rFonts w:ascii="Trebuchet MS" w:hAnsi="Trebuchet MS" w:hint="default"/>
          <w:sz w:val="22"/>
          <w:szCs w:val="22"/>
          <w:rtl w:val="0"/>
          <w:lang w:val="de-DE"/>
        </w:rPr>
        <w:t>Ü</w:t>
      </w:r>
      <w:r>
        <w:rPr>
          <w:rFonts w:ascii="Trebuchet MS" w:hAnsi="Trebuchet MS"/>
          <w:sz w:val="22"/>
          <w:szCs w:val="22"/>
          <w:rtl w:val="0"/>
          <w:lang w:val="de-DE"/>
        </w:rPr>
        <w:t>berschreiten vorgef</w:t>
      </w:r>
      <w:r>
        <w:rPr>
          <w:rFonts w:ascii="Trebuchet MS" w:hAnsi="Trebuchet MS" w:hint="default"/>
          <w:sz w:val="22"/>
          <w:szCs w:val="22"/>
          <w:rtl w:val="0"/>
          <w:lang w:val="de-DE"/>
        </w:rPr>
        <w:t>ü</w:t>
      </w:r>
      <w:r>
        <w:rPr>
          <w:rFonts w:ascii="Trebuchet MS" w:hAnsi="Trebuchet MS"/>
          <w:sz w:val="22"/>
          <w:szCs w:val="22"/>
          <w:rtl w:val="0"/>
          <w:lang w:val="de-DE"/>
        </w:rPr>
        <w:t xml:space="preserve">gter Genregrenzen durchzieht den typischen </w:t>
      </w:r>
      <w:r>
        <w:rPr>
          <w:rFonts w:ascii="Trebuchet MS" w:hAnsi="Trebuchet MS" w:hint="default"/>
          <w:sz w:val="22"/>
          <w:szCs w:val="22"/>
          <w:rtl w:val="0"/>
          <w:lang w:val="de-DE"/>
        </w:rPr>
        <w:t>„</w:t>
      </w:r>
      <w:r>
        <w:rPr>
          <w:rFonts w:ascii="Trebuchet MS" w:hAnsi="Trebuchet MS"/>
          <w:sz w:val="22"/>
          <w:szCs w:val="22"/>
          <w:rtl w:val="0"/>
          <w:lang w:val="de-DE"/>
        </w:rPr>
        <w:t>ZoZo</w:t>
      </w:r>
      <w:r>
        <w:rPr>
          <w:rFonts w:ascii="Trebuchet MS" w:hAnsi="Trebuchet MS" w:hint="default"/>
          <w:sz w:val="22"/>
          <w:szCs w:val="22"/>
          <w:rtl w:val="0"/>
          <w:lang w:val="de-DE"/>
        </w:rPr>
        <w:t>“</w:t>
      </w:r>
      <w:r>
        <w:rPr>
          <w:rFonts w:ascii="Trebuchet MS" w:hAnsi="Trebuchet MS"/>
          <w:sz w:val="22"/>
          <w:szCs w:val="22"/>
          <w:rtl w:val="0"/>
          <w:lang w:val="de-DE"/>
        </w:rPr>
        <w:t>-Sound wie ein roter Faden. Mit Gigs in ganz Europa beweist die Formation, wie gut dieser Gegenentwurf zu g</w:t>
      </w:r>
      <w:r>
        <w:rPr>
          <w:rFonts w:ascii="Trebuchet MS" w:hAnsi="Trebuchet MS" w:hint="default"/>
          <w:sz w:val="22"/>
          <w:szCs w:val="22"/>
          <w:rtl w:val="0"/>
          <w:lang w:val="de-DE"/>
        </w:rPr>
        <w:t>ä</w:t>
      </w:r>
      <w:r>
        <w:rPr>
          <w:rFonts w:ascii="Trebuchet MS" w:hAnsi="Trebuchet MS"/>
          <w:sz w:val="22"/>
          <w:szCs w:val="22"/>
          <w:rtl w:val="0"/>
          <w:lang w:val="de-DE"/>
        </w:rPr>
        <w:t>ngigen Jazz-Kategorien funktioniert.</w:t>
      </w:r>
    </w:p>
    <w:p>
      <w:pPr>
        <w:pStyle w:val="Standard"/>
        <w:bidi w:val="0"/>
        <w:spacing w:line="276" w:lineRule="auto"/>
        <w:ind w:left="0" w:right="0" w:firstLine="0"/>
        <w:jc w:val="left"/>
        <w:rPr>
          <w:rFonts w:ascii="Trebuchet MS" w:cs="Trebuchet MS" w:hAnsi="Trebuchet MS" w:eastAsia="Trebuchet MS"/>
          <w:b w:val="1"/>
          <w:bCs w:val="1"/>
          <w:color w:val="000000"/>
          <w:sz w:val="22"/>
          <w:szCs w:val="22"/>
          <w:rtl w:val="0"/>
        </w:rPr>
      </w:pPr>
    </w:p>
    <w:p>
      <w:pPr>
        <w:pStyle w:val="Standard"/>
        <w:bidi w:val="0"/>
        <w:spacing w:line="276" w:lineRule="auto"/>
        <w:ind w:left="0" w:right="0" w:firstLine="0"/>
        <w:jc w:val="left"/>
        <w:rPr>
          <w:rFonts w:ascii="Trebuchet MS" w:cs="Trebuchet MS" w:hAnsi="Trebuchet MS" w:eastAsia="Trebuchet MS"/>
          <w:b w:val="1"/>
          <w:bCs w:val="1"/>
          <w:color w:val="000000"/>
          <w:sz w:val="22"/>
          <w:szCs w:val="22"/>
          <w:rtl w:val="0"/>
        </w:rPr>
      </w:pPr>
      <w:r>
        <w:rPr>
          <w:rFonts w:ascii="Trebuchet MS" w:hAnsi="Trebuchet MS"/>
          <w:b w:val="1"/>
          <w:bCs w:val="1"/>
          <w:sz w:val="22"/>
          <w:szCs w:val="22"/>
          <w:rtl w:val="0"/>
          <w:lang w:val="de-DE"/>
        </w:rPr>
        <w:t>Die Stationen.</w:t>
      </w:r>
    </w:p>
    <w:p>
      <w:pPr>
        <w:pStyle w:val="Standard"/>
        <w:bidi w:val="0"/>
        <w:spacing w:line="276" w:lineRule="auto"/>
        <w:ind w:left="0" w:right="0" w:firstLine="0"/>
        <w:jc w:val="left"/>
        <w:rPr>
          <w:rFonts w:ascii="Trebuchet MS" w:cs="Trebuchet MS" w:hAnsi="Trebuchet MS" w:eastAsia="Trebuchet MS"/>
          <w:sz w:val="22"/>
          <w:szCs w:val="22"/>
          <w:rtl w:val="0"/>
        </w:rPr>
      </w:pPr>
      <w:r>
        <w:rPr>
          <w:rFonts w:ascii="Trebuchet MS" w:hAnsi="Trebuchet MS"/>
          <w:sz w:val="22"/>
          <w:szCs w:val="22"/>
          <w:rtl w:val="0"/>
          <w:lang w:val="de-DE"/>
        </w:rPr>
        <w:t xml:space="preserve">Kern und Ursprung der Band </w:t>
      </w:r>
      <w:r>
        <w:rPr>
          <w:rFonts w:ascii="Trebuchet MS" w:hAnsi="Trebuchet MS" w:hint="default"/>
          <w:sz w:val="22"/>
          <w:szCs w:val="22"/>
          <w:rtl w:val="0"/>
          <w:lang w:val="de-DE"/>
        </w:rPr>
        <w:t>„</w:t>
      </w:r>
      <w:r>
        <w:rPr>
          <w:rFonts w:ascii="Trebuchet MS" w:hAnsi="Trebuchet MS"/>
          <w:sz w:val="22"/>
          <w:szCs w:val="22"/>
          <w:rtl w:val="0"/>
          <w:lang w:val="de-DE"/>
        </w:rPr>
        <w:t>ZoZo</w:t>
      </w:r>
      <w:r>
        <w:rPr>
          <w:rFonts w:ascii="Trebuchet MS" w:hAnsi="Trebuchet MS" w:hint="default"/>
          <w:sz w:val="22"/>
          <w:szCs w:val="22"/>
          <w:rtl w:val="0"/>
          <w:lang w:val="de-DE"/>
        </w:rPr>
        <w:t xml:space="preserve">“ </w:t>
      </w:r>
      <w:r>
        <w:rPr>
          <w:rFonts w:ascii="Trebuchet MS" w:hAnsi="Trebuchet MS"/>
          <w:sz w:val="22"/>
          <w:szCs w:val="22"/>
          <w:rtl w:val="0"/>
          <w:lang w:val="de-DE"/>
        </w:rPr>
        <w:t>ist das 2005 gegr</w:t>
      </w:r>
      <w:r>
        <w:rPr>
          <w:rFonts w:ascii="Trebuchet MS" w:hAnsi="Trebuchet MS" w:hint="default"/>
          <w:sz w:val="22"/>
          <w:szCs w:val="22"/>
          <w:rtl w:val="0"/>
          <w:lang w:val="de-DE"/>
        </w:rPr>
        <w:t>ü</w:t>
      </w:r>
      <w:r>
        <w:rPr>
          <w:rFonts w:ascii="Trebuchet MS" w:hAnsi="Trebuchet MS"/>
          <w:sz w:val="22"/>
          <w:szCs w:val="22"/>
          <w:rtl w:val="0"/>
          <w:lang w:val="de-DE"/>
        </w:rPr>
        <w:t xml:space="preserve">ndete deutsch-ungarische Gitarrenduo </w:t>
      </w:r>
      <w:r>
        <w:rPr>
          <w:rFonts w:ascii="Trebuchet MS" w:hAnsi="Trebuchet MS" w:hint="default"/>
          <w:sz w:val="22"/>
          <w:szCs w:val="22"/>
          <w:rtl w:val="0"/>
          <w:lang w:val="de-DE"/>
        </w:rPr>
        <w:t>„</w:t>
      </w:r>
      <w:r>
        <w:rPr>
          <w:rFonts w:ascii="Trebuchet MS" w:hAnsi="Trebuchet MS"/>
          <w:sz w:val="22"/>
          <w:szCs w:val="22"/>
          <w:rtl w:val="0"/>
          <w:lang w:val="de-DE"/>
        </w:rPr>
        <w:t>West and East</w:t>
      </w:r>
      <w:r>
        <w:rPr>
          <w:rFonts w:ascii="Trebuchet MS" w:hAnsi="Trebuchet MS" w:hint="default"/>
          <w:sz w:val="22"/>
          <w:szCs w:val="22"/>
          <w:rtl w:val="0"/>
          <w:lang w:val="de-DE"/>
        </w:rPr>
        <w:t xml:space="preserve">“ </w:t>
      </w:r>
      <w:r>
        <w:rPr>
          <w:rFonts w:ascii="Trebuchet MS" w:hAnsi="Trebuchet MS"/>
          <w:sz w:val="22"/>
          <w:szCs w:val="22"/>
          <w:rtl w:val="0"/>
          <w:lang w:val="de-DE"/>
        </w:rPr>
        <w:t>(Tibor Eichinger/Stefan Varga). Die gleichnamige CD-Produktion lie</w:t>
      </w:r>
      <w:r>
        <w:rPr>
          <w:rFonts w:ascii="Trebuchet MS" w:hAnsi="Trebuchet MS" w:hint="default"/>
          <w:sz w:val="22"/>
          <w:szCs w:val="22"/>
          <w:rtl w:val="0"/>
          <w:lang w:val="de-DE"/>
        </w:rPr>
        <w:t xml:space="preserve">ß </w:t>
      </w:r>
      <w:r>
        <w:rPr>
          <w:rFonts w:ascii="Trebuchet MS" w:hAnsi="Trebuchet MS"/>
          <w:sz w:val="22"/>
          <w:szCs w:val="22"/>
          <w:rtl w:val="0"/>
          <w:lang w:val="de-DE"/>
        </w:rPr>
        <w:t>die internationale Jazz-Szene erstmals aufhorchen. Das Repertoire, bestehend aus Eigenkompositionen, spannt einen Bogen zwischen Jazz, Avantgarde und traditioneller Volksmusik vom Balkan. 2010 erweiterte sich das Duo zum Quartett ZoZo. Die neu formierte Band f</w:t>
      </w:r>
      <w:r>
        <w:rPr>
          <w:rFonts w:ascii="Trebuchet MS" w:hAnsi="Trebuchet MS" w:hint="default"/>
          <w:sz w:val="22"/>
          <w:szCs w:val="22"/>
          <w:rtl w:val="0"/>
          <w:lang w:val="de-DE"/>
        </w:rPr>
        <w:t>ü</w:t>
      </w:r>
      <w:r>
        <w:rPr>
          <w:rFonts w:ascii="Trebuchet MS" w:hAnsi="Trebuchet MS"/>
          <w:sz w:val="22"/>
          <w:szCs w:val="22"/>
          <w:rtl w:val="0"/>
          <w:lang w:val="de-DE"/>
        </w:rPr>
        <w:t>hrt diesen musikalischen Faden konsequent fort.</w:t>
      </w:r>
      <w:r>
        <w:rPr>
          <w:rFonts w:ascii="Trebuchet MS" w:hAnsi="Trebuchet MS"/>
          <w:sz w:val="22"/>
          <w:szCs w:val="22"/>
          <w:rtl w:val="0"/>
          <w:lang w:val="de-DE"/>
        </w:rPr>
        <w:t xml:space="preserve"> </w:t>
      </w:r>
      <w:r>
        <w:rPr>
          <w:rFonts w:ascii="Trebuchet MS" w:hAnsi="Trebuchet MS"/>
          <w:sz w:val="22"/>
          <w:szCs w:val="22"/>
          <w:rtl w:val="0"/>
          <w:lang w:val="de-DE"/>
        </w:rPr>
        <w:t xml:space="preserve">Bereits das Duo </w:t>
      </w:r>
      <w:r>
        <w:rPr>
          <w:rFonts w:ascii="Trebuchet MS" w:hAnsi="Trebuchet MS" w:hint="default"/>
          <w:sz w:val="22"/>
          <w:szCs w:val="22"/>
          <w:rtl w:val="0"/>
          <w:lang w:val="de-DE"/>
        </w:rPr>
        <w:t>„</w:t>
      </w:r>
      <w:r>
        <w:rPr>
          <w:rFonts w:ascii="Trebuchet MS" w:hAnsi="Trebuchet MS"/>
          <w:sz w:val="22"/>
          <w:szCs w:val="22"/>
          <w:rtl w:val="0"/>
          <w:lang w:val="de-DE"/>
        </w:rPr>
        <w:t>West and East</w:t>
      </w:r>
      <w:r>
        <w:rPr>
          <w:rFonts w:ascii="Trebuchet MS" w:hAnsi="Trebuchet MS" w:hint="default"/>
          <w:sz w:val="22"/>
          <w:szCs w:val="22"/>
          <w:rtl w:val="0"/>
          <w:lang w:val="de-DE"/>
        </w:rPr>
        <w:t xml:space="preserve">“ </w:t>
      </w:r>
      <w:r>
        <w:rPr>
          <w:rFonts w:ascii="Trebuchet MS" w:hAnsi="Trebuchet MS"/>
          <w:sz w:val="22"/>
          <w:szCs w:val="22"/>
          <w:rtl w:val="0"/>
          <w:lang w:val="de-DE"/>
        </w:rPr>
        <w:t>hat zahlreiche Auftritten auf internationalen Festivals (MOL-Jazz Festival Budapest 2008 / Tal der K</w:t>
      </w:r>
      <w:r>
        <w:rPr>
          <w:rFonts w:ascii="Trebuchet MS" w:hAnsi="Trebuchet MS" w:hint="default"/>
          <w:sz w:val="22"/>
          <w:szCs w:val="22"/>
          <w:rtl w:val="0"/>
          <w:lang w:val="de-DE"/>
        </w:rPr>
        <w:t>ü</w:t>
      </w:r>
      <w:r>
        <w:rPr>
          <w:rFonts w:ascii="Trebuchet MS" w:hAnsi="Trebuchet MS"/>
          <w:sz w:val="22"/>
          <w:szCs w:val="22"/>
          <w:rtl w:val="0"/>
          <w:lang w:val="de-DE"/>
        </w:rPr>
        <w:t xml:space="preserve">nste, Kapolcs) und Rundfunkaufnahmen (Jazz at the Marble Hall, Ungarischer Rundfunk, Hessischer Rundfunk JAZZ NOW etc.) absolviert, die begeisterte Kritiken erhielten. 2009 erschien </w:t>
      </w:r>
      <w:r>
        <w:rPr>
          <w:rFonts w:ascii="Trebuchet MS" w:hAnsi="Trebuchet MS" w:hint="default"/>
          <w:sz w:val="22"/>
          <w:szCs w:val="22"/>
          <w:rtl w:val="0"/>
          <w:lang w:val="de-DE"/>
        </w:rPr>
        <w:t>„</w:t>
      </w:r>
      <w:r>
        <w:rPr>
          <w:rFonts w:ascii="Trebuchet MS" w:hAnsi="Trebuchet MS"/>
          <w:sz w:val="22"/>
          <w:szCs w:val="22"/>
          <w:rtl w:val="0"/>
          <w:lang w:val="de-DE"/>
        </w:rPr>
        <w:t>Balkan Ska</w:t>
      </w:r>
      <w:r>
        <w:rPr>
          <w:rFonts w:ascii="Trebuchet MS" w:hAnsi="Trebuchet MS" w:hint="default"/>
          <w:sz w:val="22"/>
          <w:szCs w:val="22"/>
          <w:rtl w:val="0"/>
          <w:lang w:val="de-DE"/>
        </w:rPr>
        <w:t>“</w:t>
      </w:r>
      <w:r>
        <w:rPr>
          <w:rFonts w:ascii="Trebuchet MS" w:hAnsi="Trebuchet MS"/>
          <w:sz w:val="22"/>
          <w:szCs w:val="22"/>
          <w:rtl w:val="0"/>
          <w:lang w:val="de-DE"/>
        </w:rPr>
        <w:t>, ein vielbeachteter Livemitschnitt vom Budapester Jazzfestival</w:t>
      </w:r>
      <w:r>
        <w:rPr>
          <w:rFonts w:ascii="Trebuchet MS" w:hAnsi="Trebuchet MS"/>
          <w:sz w:val="22"/>
          <w:szCs w:val="22"/>
          <w:rtl w:val="0"/>
          <w:lang w:val="de-DE"/>
        </w:rPr>
        <w:t>, 2011 ZoZo - SQUARED.</w:t>
      </w:r>
    </w:p>
    <w:p>
      <w:pPr>
        <w:pStyle w:val="Standard"/>
        <w:bidi w:val="0"/>
        <w:spacing w:line="276" w:lineRule="auto"/>
        <w:ind w:left="0" w:right="0" w:firstLine="0"/>
        <w:jc w:val="left"/>
        <w:rPr>
          <w:rFonts w:ascii="Trebuchet MS" w:cs="Trebuchet MS" w:hAnsi="Trebuchet MS" w:eastAsia="Trebuchet MS"/>
          <w:sz w:val="22"/>
          <w:szCs w:val="22"/>
          <w:rtl w:val="0"/>
        </w:rPr>
      </w:pPr>
    </w:p>
    <w:p>
      <w:pPr>
        <w:pStyle w:val="Standard"/>
        <w:bidi w:val="0"/>
        <w:spacing w:line="276" w:lineRule="auto"/>
        <w:ind w:left="0" w:right="0" w:firstLine="0"/>
        <w:jc w:val="left"/>
        <w:rPr>
          <w:rFonts w:ascii="Trebuchet MS" w:cs="Trebuchet MS" w:hAnsi="Trebuchet MS" w:eastAsia="Trebuchet MS"/>
          <w:b w:val="1"/>
          <w:bCs w:val="1"/>
          <w:sz w:val="22"/>
          <w:szCs w:val="22"/>
          <w:rtl w:val="0"/>
        </w:rPr>
      </w:pPr>
      <w:r>
        <w:rPr>
          <w:rFonts w:ascii="Trebuchet MS" w:hAnsi="Trebuchet MS"/>
          <w:b w:val="1"/>
          <w:bCs w:val="1"/>
          <w:sz w:val="22"/>
          <w:szCs w:val="22"/>
          <w:rtl w:val="0"/>
          <w:lang w:val="de-DE"/>
        </w:rPr>
        <w:t xml:space="preserve">Tibor Eichinger - </w:t>
      </w:r>
      <w:r>
        <w:rPr>
          <w:rFonts w:ascii="Trebuchet MS" w:hAnsi="Trebuchet MS"/>
          <w:b w:val="1"/>
          <w:bCs w:val="1"/>
          <w:sz w:val="22"/>
          <w:szCs w:val="22"/>
          <w:rtl w:val="0"/>
          <w:lang w:val="de-DE"/>
        </w:rPr>
        <w:t>Gitarre &amp; Komposition</w:t>
      </w:r>
      <w:r>
        <w:rPr>
          <w:rFonts w:ascii="Trebuchet MS" w:hAnsi="Trebuchet MS"/>
          <w:b w:val="1"/>
          <w:bCs w:val="1"/>
          <w:sz w:val="22"/>
          <w:szCs w:val="22"/>
          <w:rtl w:val="0"/>
          <w:lang w:val="de-DE"/>
        </w:rPr>
        <w:t xml:space="preserve">, </w:t>
      </w:r>
    </w:p>
    <w:p>
      <w:pPr>
        <w:pStyle w:val="Standard"/>
        <w:bidi w:val="0"/>
        <w:spacing w:line="276" w:lineRule="auto"/>
        <w:ind w:left="0" w:right="0" w:firstLine="0"/>
        <w:jc w:val="left"/>
        <w:rPr>
          <w:rFonts w:ascii="Trebuchet MS" w:cs="Trebuchet MS" w:hAnsi="Trebuchet MS" w:eastAsia="Trebuchet MS"/>
          <w:sz w:val="22"/>
          <w:szCs w:val="22"/>
          <w:rtl w:val="0"/>
        </w:rPr>
      </w:pPr>
      <w:r>
        <w:rPr>
          <w:rFonts w:ascii="Trebuchet MS" w:hAnsi="Trebuchet MS"/>
          <w:sz w:val="22"/>
          <w:szCs w:val="22"/>
          <w:rtl w:val="0"/>
          <w:lang w:val="de-DE"/>
        </w:rPr>
        <w:t>geb. in Ny</w:t>
      </w:r>
      <w:r>
        <w:rPr>
          <w:rFonts w:ascii="Trebuchet MS" w:hAnsi="Trebuchet MS" w:hint="default"/>
          <w:sz w:val="22"/>
          <w:szCs w:val="22"/>
          <w:rtl w:val="0"/>
          <w:lang w:val="de-DE"/>
        </w:rPr>
        <w:t>í</w:t>
      </w:r>
      <w:r>
        <w:rPr>
          <w:rFonts w:ascii="Trebuchet MS" w:hAnsi="Trebuchet MS"/>
          <w:sz w:val="22"/>
          <w:szCs w:val="22"/>
          <w:rtl w:val="0"/>
          <w:lang w:val="de-DE"/>
        </w:rPr>
        <w:t>regyh</w:t>
      </w:r>
      <w:r>
        <w:rPr>
          <w:rFonts w:ascii="Trebuchet MS" w:hAnsi="Trebuchet MS" w:hint="default"/>
          <w:sz w:val="22"/>
          <w:szCs w:val="22"/>
          <w:rtl w:val="0"/>
          <w:lang w:val="de-DE"/>
        </w:rPr>
        <w:t>á</w:t>
      </w:r>
      <w:r>
        <w:rPr>
          <w:rFonts w:ascii="Trebuchet MS" w:hAnsi="Trebuchet MS"/>
          <w:sz w:val="22"/>
          <w:szCs w:val="22"/>
          <w:rtl w:val="0"/>
          <w:lang w:val="de-DE"/>
        </w:rPr>
        <w:t>za, Ausbildung am B</w:t>
      </w:r>
      <w:r>
        <w:rPr>
          <w:rFonts w:ascii="Trebuchet MS" w:hAnsi="Trebuchet MS" w:hint="default"/>
          <w:sz w:val="22"/>
          <w:szCs w:val="22"/>
          <w:rtl w:val="0"/>
          <w:lang w:val="de-DE"/>
        </w:rPr>
        <w:t>é</w:t>
      </w:r>
      <w:r>
        <w:rPr>
          <w:rFonts w:ascii="Trebuchet MS" w:hAnsi="Trebuchet MS"/>
          <w:sz w:val="22"/>
          <w:szCs w:val="22"/>
          <w:rtl w:val="0"/>
          <w:lang w:val="de-DE"/>
        </w:rPr>
        <w:t>la Bartok Konservatorium und der Franz Liszt Musikhochschule</w:t>
      </w:r>
      <w:r>
        <w:rPr>
          <w:rFonts w:ascii="Trebuchet MS" w:hAnsi="Trebuchet MS"/>
          <w:sz w:val="22"/>
          <w:szCs w:val="22"/>
          <w:rtl w:val="0"/>
          <w:lang w:val="de-DE"/>
        </w:rPr>
        <w:t xml:space="preserve"> in Budapest</w:t>
      </w:r>
      <w:r>
        <w:rPr>
          <w:rFonts w:ascii="Trebuchet MS" w:hAnsi="Trebuchet MS"/>
          <w:sz w:val="22"/>
          <w:szCs w:val="22"/>
          <w:rtl w:val="0"/>
          <w:lang w:val="de-DE"/>
        </w:rPr>
        <w:t>, hat sich seit Gr</w:t>
      </w:r>
      <w:r>
        <w:rPr>
          <w:rFonts w:ascii="Trebuchet MS" w:hAnsi="Trebuchet MS" w:hint="default"/>
          <w:sz w:val="22"/>
          <w:szCs w:val="22"/>
          <w:rtl w:val="0"/>
          <w:lang w:val="de-DE"/>
        </w:rPr>
        <w:t>ü</w:t>
      </w:r>
      <w:r>
        <w:rPr>
          <w:rFonts w:ascii="Trebuchet MS" w:hAnsi="Trebuchet MS"/>
          <w:sz w:val="22"/>
          <w:szCs w:val="22"/>
          <w:rtl w:val="0"/>
          <w:lang w:val="de-DE"/>
        </w:rPr>
        <w:t>ndung seines ersten Jazz-Quartetts 1994 europaweite Anerkennung als Bandleader, Komponist und Gitarrist erworben. Au</w:t>
      </w:r>
      <w:r>
        <w:rPr>
          <w:rFonts w:ascii="Trebuchet MS" w:hAnsi="Trebuchet MS" w:hint="default"/>
          <w:sz w:val="22"/>
          <w:szCs w:val="22"/>
          <w:rtl w:val="0"/>
          <w:lang w:val="de-DE"/>
        </w:rPr>
        <w:t>ß</w:t>
      </w:r>
      <w:r>
        <w:rPr>
          <w:rFonts w:ascii="Trebuchet MS" w:hAnsi="Trebuchet MS"/>
          <w:sz w:val="22"/>
          <w:szCs w:val="22"/>
          <w:rtl w:val="0"/>
          <w:lang w:val="de-DE"/>
        </w:rPr>
        <w:t>erhalb seiner Band Mitarbeit an Theaterst</w:t>
      </w:r>
      <w:r>
        <w:rPr>
          <w:rFonts w:ascii="Trebuchet MS" w:hAnsi="Trebuchet MS" w:hint="default"/>
          <w:sz w:val="22"/>
          <w:szCs w:val="22"/>
          <w:rtl w:val="0"/>
          <w:lang w:val="de-DE"/>
        </w:rPr>
        <w:t>ü</w:t>
      </w:r>
      <w:r>
        <w:rPr>
          <w:rFonts w:ascii="Trebuchet MS" w:hAnsi="Trebuchet MS"/>
          <w:sz w:val="22"/>
          <w:szCs w:val="22"/>
          <w:rtl w:val="0"/>
          <w:lang w:val="de-DE"/>
        </w:rPr>
        <w:t>cken des Ensembles Kr</w:t>
      </w:r>
      <w:r>
        <w:rPr>
          <w:rFonts w:ascii="Trebuchet MS" w:hAnsi="Trebuchet MS" w:hint="default"/>
          <w:sz w:val="22"/>
          <w:szCs w:val="22"/>
          <w:rtl w:val="0"/>
          <w:lang w:val="de-DE"/>
        </w:rPr>
        <w:t>é</w:t>
      </w:r>
      <w:r>
        <w:rPr>
          <w:rFonts w:ascii="Trebuchet MS" w:hAnsi="Trebuchet MS"/>
          <w:sz w:val="22"/>
          <w:szCs w:val="22"/>
          <w:rtl w:val="0"/>
          <w:lang w:val="de-DE"/>
        </w:rPr>
        <w:t>ta K</w:t>
      </w:r>
      <w:r>
        <w:rPr>
          <w:rFonts w:ascii="Trebuchet MS" w:hAnsi="Trebuchet MS" w:hint="default"/>
          <w:sz w:val="22"/>
          <w:szCs w:val="22"/>
          <w:rtl w:val="0"/>
          <w:lang w:val="de-DE"/>
        </w:rPr>
        <w:t>ö</w:t>
      </w:r>
      <w:r>
        <w:rPr>
          <w:rFonts w:ascii="Trebuchet MS" w:hAnsi="Trebuchet MS"/>
          <w:sz w:val="22"/>
          <w:szCs w:val="22"/>
          <w:rtl w:val="0"/>
          <w:lang w:val="de-DE"/>
        </w:rPr>
        <w:t>r, Filmmusiken f</w:t>
      </w:r>
      <w:r>
        <w:rPr>
          <w:rFonts w:ascii="Trebuchet MS" w:hAnsi="Trebuchet MS" w:hint="default"/>
          <w:sz w:val="22"/>
          <w:szCs w:val="22"/>
          <w:rtl w:val="0"/>
          <w:lang w:val="de-DE"/>
        </w:rPr>
        <w:t>ü</w:t>
      </w:r>
      <w:r>
        <w:rPr>
          <w:rFonts w:ascii="Trebuchet MS" w:hAnsi="Trebuchet MS"/>
          <w:sz w:val="22"/>
          <w:szCs w:val="22"/>
          <w:rtl w:val="0"/>
          <w:lang w:val="de-DE"/>
        </w:rPr>
        <w:t>r Gy</w:t>
      </w:r>
      <w:r>
        <w:rPr>
          <w:rFonts w:ascii="Trebuchet MS" w:hAnsi="Trebuchet MS" w:hint="default"/>
          <w:sz w:val="22"/>
          <w:szCs w:val="22"/>
          <w:rtl w:val="0"/>
          <w:lang w:val="de-DE"/>
        </w:rPr>
        <w:t>ö</w:t>
      </w:r>
      <w:r>
        <w:rPr>
          <w:rFonts w:ascii="Trebuchet MS" w:hAnsi="Trebuchet MS"/>
          <w:sz w:val="22"/>
          <w:szCs w:val="22"/>
          <w:rtl w:val="0"/>
          <w:lang w:val="de-DE"/>
        </w:rPr>
        <w:t>ry Szomjas und Andr</w:t>
      </w:r>
      <w:r>
        <w:rPr>
          <w:rFonts w:ascii="Trebuchet MS" w:hAnsi="Trebuchet MS" w:hint="default"/>
          <w:sz w:val="22"/>
          <w:szCs w:val="22"/>
          <w:rtl w:val="0"/>
          <w:lang w:val="de-DE"/>
        </w:rPr>
        <w:t>á</w:t>
      </w:r>
      <w:r>
        <w:rPr>
          <w:rFonts w:ascii="Trebuchet MS" w:hAnsi="Trebuchet MS"/>
          <w:sz w:val="22"/>
          <w:szCs w:val="22"/>
          <w:rtl w:val="0"/>
          <w:lang w:val="de-DE"/>
        </w:rPr>
        <w:t>s Sz</w:t>
      </w:r>
      <w:r>
        <w:rPr>
          <w:rFonts w:ascii="Trebuchet MS" w:hAnsi="Trebuchet MS" w:hint="default"/>
          <w:sz w:val="22"/>
          <w:szCs w:val="22"/>
          <w:rtl w:val="0"/>
          <w:lang w:val="de-DE"/>
        </w:rPr>
        <w:t>ö</w:t>
      </w:r>
      <w:r>
        <w:rPr>
          <w:rFonts w:ascii="Trebuchet MS" w:hAnsi="Trebuchet MS"/>
          <w:sz w:val="22"/>
          <w:szCs w:val="22"/>
          <w:rtl w:val="0"/>
          <w:lang w:val="de-DE"/>
        </w:rPr>
        <w:t>ke sowie Auftritte mit G</w:t>
      </w:r>
      <w:r>
        <w:rPr>
          <w:rFonts w:ascii="Trebuchet MS" w:hAnsi="Trebuchet MS" w:hint="default"/>
          <w:sz w:val="22"/>
          <w:szCs w:val="22"/>
          <w:rtl w:val="0"/>
          <w:lang w:val="de-DE"/>
        </w:rPr>
        <w:t>á</w:t>
      </w:r>
      <w:r>
        <w:rPr>
          <w:rFonts w:ascii="Trebuchet MS" w:hAnsi="Trebuchet MS"/>
          <w:sz w:val="22"/>
          <w:szCs w:val="22"/>
          <w:rtl w:val="0"/>
          <w:lang w:val="de-DE"/>
        </w:rPr>
        <w:t>bor Gad</w:t>
      </w:r>
      <w:r>
        <w:rPr>
          <w:rFonts w:ascii="Trebuchet MS" w:hAnsi="Trebuchet MS" w:hint="default"/>
          <w:sz w:val="22"/>
          <w:szCs w:val="22"/>
          <w:rtl w:val="0"/>
          <w:lang w:val="de-DE"/>
        </w:rPr>
        <w:t xml:space="preserve">ó </w:t>
      </w:r>
      <w:r>
        <w:rPr>
          <w:rFonts w:ascii="Trebuchet MS" w:hAnsi="Trebuchet MS"/>
          <w:sz w:val="22"/>
          <w:szCs w:val="22"/>
          <w:rtl w:val="0"/>
          <w:lang w:val="de-DE"/>
        </w:rPr>
        <w:t xml:space="preserve">und dem Bop-Art Orchestra. </w:t>
      </w:r>
      <w:r>
        <w:rPr>
          <w:rFonts w:ascii="Trebuchet MS" w:hAnsi="Trebuchet MS"/>
          <w:sz w:val="22"/>
          <w:szCs w:val="22"/>
          <w:rtl w:val="0"/>
          <w:lang w:val="de-DE"/>
        </w:rPr>
        <w:t>Zahlreiche eigene CD-Ver</w:t>
      </w:r>
      <w:r>
        <w:rPr>
          <w:rFonts w:ascii="Trebuchet MS" w:hAnsi="Trebuchet MS" w:hint="default"/>
          <w:sz w:val="22"/>
          <w:szCs w:val="22"/>
          <w:rtl w:val="0"/>
          <w:lang w:val="de-DE"/>
        </w:rPr>
        <w:t>ö</w:t>
      </w:r>
      <w:r>
        <w:rPr>
          <w:rFonts w:ascii="Trebuchet MS" w:hAnsi="Trebuchet MS"/>
          <w:sz w:val="22"/>
          <w:szCs w:val="22"/>
          <w:rtl w:val="0"/>
          <w:lang w:val="de-DE"/>
        </w:rPr>
        <w:t>ffentlichungen.</w:t>
      </w:r>
    </w:p>
    <w:p>
      <w:pPr>
        <w:pStyle w:val="Standard"/>
        <w:bidi w:val="0"/>
        <w:spacing w:line="276" w:lineRule="auto"/>
        <w:ind w:left="0" w:right="0" w:firstLine="0"/>
        <w:jc w:val="left"/>
        <w:rPr>
          <w:rFonts w:ascii="Trebuchet MS" w:cs="Trebuchet MS" w:hAnsi="Trebuchet MS" w:eastAsia="Trebuchet MS"/>
          <w:b w:val="1"/>
          <w:bCs w:val="1"/>
          <w:color w:val="000000"/>
          <w:sz w:val="22"/>
          <w:szCs w:val="22"/>
          <w:rtl w:val="0"/>
        </w:rPr>
      </w:pPr>
      <w:r>
        <w:rPr>
          <w:rFonts w:ascii="Trebuchet MS" w:hAnsi="Trebuchet MS"/>
          <w:b w:val="1"/>
          <w:bCs w:val="1"/>
          <w:sz w:val="22"/>
          <w:szCs w:val="22"/>
          <w:rtl w:val="0"/>
          <w:lang w:val="de-DE"/>
        </w:rPr>
        <w:t xml:space="preserve">Stefan Varga - </w:t>
      </w:r>
      <w:r>
        <w:rPr>
          <w:rFonts w:ascii="Trebuchet MS" w:hAnsi="Trebuchet MS"/>
          <w:b w:val="1"/>
          <w:bCs w:val="1"/>
          <w:sz w:val="22"/>
          <w:szCs w:val="22"/>
          <w:rtl w:val="0"/>
          <w:lang w:val="de-DE"/>
        </w:rPr>
        <w:t>Gitarre &amp; Komposition,</w:t>
      </w:r>
    </w:p>
    <w:p>
      <w:pPr>
        <w:pStyle w:val="Standard"/>
        <w:bidi w:val="0"/>
        <w:spacing w:line="276" w:lineRule="auto"/>
        <w:ind w:left="0" w:right="0" w:firstLine="0"/>
        <w:jc w:val="left"/>
        <w:rPr>
          <w:rFonts w:ascii="Trebuchet MS" w:cs="Trebuchet MS" w:hAnsi="Trebuchet MS" w:eastAsia="Trebuchet MS"/>
          <w:sz w:val="22"/>
          <w:szCs w:val="22"/>
          <w:rtl w:val="0"/>
        </w:rPr>
      </w:pPr>
      <w:r>
        <w:rPr>
          <w:rFonts w:ascii="Trebuchet MS" w:hAnsi="Trebuchet MS"/>
          <w:sz w:val="22"/>
          <w:szCs w:val="22"/>
          <w:rtl w:val="0"/>
          <w:lang w:val="de-DE"/>
        </w:rPr>
        <w:t>studierte in Wiesbaden und Mainz Klassik- bzw. Jazzgitarre. Arbeitet seither mit vielen Bands aus dem Jazz- und Rockbereich zusammen und schr</w:t>
      </w:r>
      <w:r>
        <w:rPr>
          <w:rFonts w:ascii="Trebuchet MS" w:hAnsi="Trebuchet MS"/>
          <w:sz w:val="22"/>
          <w:szCs w:val="22"/>
          <w:rtl w:val="0"/>
          <w:lang w:val="de-DE"/>
        </w:rPr>
        <w:t>ieb</w:t>
      </w:r>
      <w:r>
        <w:rPr>
          <w:rFonts w:ascii="Trebuchet MS" w:hAnsi="Trebuchet MS"/>
          <w:sz w:val="22"/>
          <w:szCs w:val="22"/>
          <w:rtl w:val="0"/>
          <w:lang w:val="de-DE"/>
        </w:rPr>
        <w:t xml:space="preserve"> Filmmusiken f</w:t>
      </w:r>
      <w:r>
        <w:rPr>
          <w:rFonts w:ascii="Trebuchet MS" w:hAnsi="Trebuchet MS" w:hint="default"/>
          <w:sz w:val="22"/>
          <w:szCs w:val="22"/>
          <w:rtl w:val="0"/>
          <w:lang w:val="de-DE"/>
        </w:rPr>
        <w:t>ü</w:t>
      </w:r>
      <w:r>
        <w:rPr>
          <w:rFonts w:ascii="Trebuchet MS" w:hAnsi="Trebuchet MS"/>
          <w:sz w:val="22"/>
          <w:szCs w:val="22"/>
          <w:rtl w:val="0"/>
          <w:lang w:val="de-DE"/>
        </w:rPr>
        <w:t xml:space="preserve">r ARTE/ZDF. Absolvierte Solokonzerte, Clubtourneen und Auftritte auf internationalen Festivals wie Sziget-Festival, Folklore im Garten und war an Projekten des Schauspiel Frankfurt und der Wiesbaden Big Band sowie zahlreichen CD-Produktionen beteiligt. </w:t>
      </w:r>
    </w:p>
    <w:p>
      <w:pPr>
        <w:pStyle w:val="Standard"/>
        <w:bidi w:val="0"/>
        <w:spacing w:line="276" w:lineRule="auto"/>
        <w:ind w:left="0" w:right="0" w:firstLine="0"/>
        <w:jc w:val="left"/>
        <w:rPr>
          <w:rFonts w:ascii="Trebuchet MS" w:cs="Trebuchet MS" w:hAnsi="Trebuchet MS" w:eastAsia="Trebuchet MS"/>
          <w:b w:val="1"/>
          <w:bCs w:val="1"/>
          <w:color w:val="000000"/>
          <w:sz w:val="22"/>
          <w:szCs w:val="22"/>
          <w:rtl w:val="0"/>
        </w:rPr>
      </w:pPr>
      <w:r>
        <w:rPr>
          <w:rFonts w:ascii="Trebuchet MS" w:hAnsi="Trebuchet MS"/>
          <w:b w:val="1"/>
          <w:bCs w:val="1"/>
          <w:sz w:val="22"/>
          <w:szCs w:val="22"/>
          <w:rtl w:val="0"/>
          <w:lang w:val="de-DE"/>
        </w:rPr>
        <w:t>Istv</w:t>
      </w:r>
      <w:r>
        <w:rPr>
          <w:rFonts w:ascii="Trebuchet MS" w:hAnsi="Trebuchet MS" w:hint="default"/>
          <w:b w:val="1"/>
          <w:bCs w:val="1"/>
          <w:sz w:val="22"/>
          <w:szCs w:val="22"/>
          <w:rtl w:val="0"/>
          <w:lang w:val="de-DE"/>
        </w:rPr>
        <w:t>á</w:t>
      </w:r>
      <w:r>
        <w:rPr>
          <w:rFonts w:ascii="Trebuchet MS" w:hAnsi="Trebuchet MS"/>
          <w:b w:val="1"/>
          <w:bCs w:val="1"/>
          <w:sz w:val="22"/>
          <w:szCs w:val="22"/>
          <w:rtl w:val="0"/>
          <w:lang w:val="de-DE"/>
        </w:rPr>
        <w:t xml:space="preserve">n Megyaszay - </w:t>
      </w:r>
      <w:r>
        <w:rPr>
          <w:rFonts w:ascii="Trebuchet MS" w:hAnsi="Trebuchet MS"/>
          <w:b w:val="1"/>
          <w:bCs w:val="1"/>
          <w:sz w:val="22"/>
          <w:szCs w:val="22"/>
          <w:rtl w:val="0"/>
          <w:lang w:val="de-DE"/>
        </w:rPr>
        <w:t>E-Bass,</w:t>
      </w:r>
    </w:p>
    <w:p>
      <w:pPr>
        <w:pStyle w:val="Standard"/>
        <w:bidi w:val="0"/>
        <w:spacing w:line="276" w:lineRule="auto"/>
        <w:ind w:left="0" w:right="0" w:firstLine="0"/>
        <w:jc w:val="left"/>
        <w:rPr>
          <w:rFonts w:ascii="Trebuchet MS" w:cs="Trebuchet MS" w:hAnsi="Trebuchet MS" w:eastAsia="Trebuchet MS"/>
          <w:sz w:val="22"/>
          <w:szCs w:val="22"/>
          <w:rtl w:val="0"/>
        </w:rPr>
      </w:pPr>
      <w:r>
        <w:rPr>
          <w:rFonts w:ascii="Trebuchet MS" w:hAnsi="Trebuchet MS"/>
          <w:sz w:val="22"/>
          <w:szCs w:val="22"/>
          <w:rtl w:val="0"/>
          <w:lang w:val="de-DE"/>
        </w:rPr>
        <w:t>geb. in Tokai, Studium an der Franz Liszt Musikhochschule in Budapest</w:t>
      </w:r>
      <w:r>
        <w:rPr>
          <w:rFonts w:ascii="Trebuchet MS" w:hAnsi="Trebuchet MS"/>
          <w:sz w:val="22"/>
          <w:szCs w:val="22"/>
          <w:rtl w:val="0"/>
          <w:lang w:val="de-DE"/>
        </w:rPr>
        <w:t>, ist einer der gefragtesten ungarischen E-Bass-Virtuosen.</w:t>
      </w:r>
      <w:r>
        <w:rPr>
          <w:rFonts w:ascii="Trebuchet MS" w:hAnsi="Trebuchet MS"/>
          <w:sz w:val="22"/>
          <w:szCs w:val="22"/>
          <w:rtl w:val="0"/>
          <w:lang w:val="de-DE"/>
        </w:rPr>
        <w:t xml:space="preserve"> Lebte vor</w:t>
      </w:r>
      <w:r>
        <w:rPr>
          <w:rFonts w:ascii="Trebuchet MS" w:hAnsi="Trebuchet MS" w:hint="default"/>
          <w:sz w:val="22"/>
          <w:szCs w:val="22"/>
          <w:rtl w:val="0"/>
          <w:lang w:val="de-DE"/>
        </w:rPr>
        <w:t>ü</w:t>
      </w:r>
      <w:r>
        <w:rPr>
          <w:rFonts w:ascii="Trebuchet MS" w:hAnsi="Trebuchet MS"/>
          <w:sz w:val="22"/>
          <w:szCs w:val="22"/>
          <w:rtl w:val="0"/>
          <w:lang w:val="de-DE"/>
        </w:rPr>
        <w:t>bergehend in Australien und wirkte in Ensembles wie Satis Christian Zenekara (Australien), Nikola Parov Balkan Syndicate und Bop Secret mit. Erfahrungen als Bandleader sammelte er in der Linda Kir</w:t>
      </w:r>
      <w:r>
        <w:rPr>
          <w:rFonts w:ascii="Trebuchet MS" w:hAnsi="Trebuchet MS" w:hint="default"/>
          <w:sz w:val="22"/>
          <w:szCs w:val="22"/>
          <w:rtl w:val="0"/>
          <w:lang w:val="de-DE"/>
        </w:rPr>
        <w:t>á</w:t>
      </w:r>
      <w:r>
        <w:rPr>
          <w:rFonts w:ascii="Trebuchet MS" w:hAnsi="Trebuchet MS"/>
          <w:sz w:val="22"/>
          <w:szCs w:val="22"/>
          <w:rtl w:val="0"/>
          <w:lang w:val="de-DE"/>
        </w:rPr>
        <w:t>ly Band. Mit Beloop Image unternahm er erfolgreiche Ausfl</w:t>
      </w:r>
      <w:r>
        <w:rPr>
          <w:rFonts w:ascii="Trebuchet MS" w:hAnsi="Trebuchet MS" w:hint="default"/>
          <w:sz w:val="22"/>
          <w:szCs w:val="22"/>
          <w:rtl w:val="0"/>
          <w:lang w:val="de-DE"/>
        </w:rPr>
        <w:t>ü</w:t>
      </w:r>
      <w:r>
        <w:rPr>
          <w:rFonts w:ascii="Trebuchet MS" w:hAnsi="Trebuchet MS"/>
          <w:sz w:val="22"/>
          <w:szCs w:val="22"/>
          <w:rtl w:val="0"/>
          <w:lang w:val="de-DE"/>
        </w:rPr>
        <w:t>ge in den Fusion Jazz</w:t>
      </w:r>
      <w:r>
        <w:rPr>
          <w:rFonts w:ascii="Trebuchet MS" w:hAnsi="Trebuchet MS"/>
          <w:sz w:val="22"/>
          <w:szCs w:val="22"/>
          <w:rtl w:val="0"/>
          <w:lang w:val="de-DE"/>
        </w:rPr>
        <w:t>.</w:t>
      </w:r>
    </w:p>
    <w:p>
      <w:pPr>
        <w:pStyle w:val="Standard"/>
        <w:bidi w:val="0"/>
        <w:spacing w:line="276" w:lineRule="auto"/>
        <w:ind w:left="0" w:right="0" w:firstLine="0"/>
        <w:jc w:val="left"/>
        <w:rPr>
          <w:rFonts w:ascii="Trebuchet MS" w:cs="Trebuchet MS" w:hAnsi="Trebuchet MS" w:eastAsia="Trebuchet MS"/>
          <w:sz w:val="22"/>
          <w:szCs w:val="22"/>
          <w:rtl w:val="0"/>
        </w:rPr>
      </w:pPr>
      <w:r>
        <w:rPr>
          <w:rFonts w:ascii="Trebuchet MS" w:hAnsi="Trebuchet MS"/>
          <w:b w:val="1"/>
          <w:bCs w:val="1"/>
          <w:sz w:val="22"/>
          <w:szCs w:val="22"/>
          <w:rtl w:val="0"/>
          <w:lang w:val="en-US"/>
        </w:rPr>
        <w:t xml:space="preserve">Zsolt Madai - </w:t>
      </w:r>
      <w:r>
        <w:rPr>
          <w:rFonts w:ascii="Trebuchet MS" w:hAnsi="Trebuchet MS"/>
          <w:b w:val="1"/>
          <w:bCs w:val="1"/>
          <w:sz w:val="22"/>
          <w:szCs w:val="22"/>
          <w:rtl w:val="0"/>
          <w:lang w:val="en-US"/>
        </w:rPr>
        <w:t>Schlagzeug,</w:t>
      </w:r>
    </w:p>
    <w:p>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line="276" w:lineRule="auto"/>
        <w:ind w:left="0" w:right="0" w:firstLine="0"/>
        <w:jc w:val="left"/>
        <w:rPr>
          <w:rFonts w:ascii="Trebuchet MS" w:cs="Trebuchet MS" w:hAnsi="Trebuchet MS" w:eastAsia="Trebuchet MS"/>
          <w:sz w:val="22"/>
          <w:szCs w:val="22"/>
          <w:rtl w:val="0"/>
          <w14:shadow w14:sx="100000" w14:sy="100000" w14:kx="0" w14:ky="0" w14:algn="tl" w14:blurRad="25400" w14:dist="26940" w14:dir="2700000">
            <w14:srgbClr w14:val="000000">
              <w14:alpha w14:val="100000"/>
            </w14:srgbClr>
          </w14:shadow>
        </w:rPr>
      </w:pPr>
      <w:r>
        <w:rPr>
          <w:rFonts w:ascii="Trebuchet MS" w:hAnsi="Trebuchet MS"/>
          <w:sz w:val="22"/>
          <w:szCs w:val="22"/>
          <w:rtl w:val="0"/>
          <w:lang w:val="de-DE"/>
          <w14:shadow w14:sx="100000" w14:sy="100000" w14:kx="0" w14:ky="0" w14:algn="tl" w14:blurRad="25400" w14:dist="26940" w14:dir="2700000">
            <w14:srgbClr w14:val="000000">
              <w14:alpha w14:val="100000"/>
            </w14:srgbClr>
          </w14:shadow>
        </w:rPr>
        <w:t>arbeitete u.a. mit</w:t>
      </w:r>
      <w:r>
        <w:rPr>
          <w:rFonts w:ascii="Trebuchet MS" w:hAnsi="Trebuchet MS"/>
          <w:sz w:val="22"/>
          <w:szCs w:val="22"/>
          <w:rtl w:val="0"/>
          <w:lang w:val="en-US"/>
          <w14:shadow w14:sx="100000" w14:sy="100000" w14:kx="0" w14:ky="0" w14:algn="tl" w14:blurRad="25400" w14:dist="26940" w14:dir="2700000">
            <w14:srgbClr w14:val="000000">
              <w14:alpha w14:val="100000"/>
            </w14:srgbClr>
          </w14:shadow>
        </w:rPr>
        <w:t xml:space="preserve"> After Crying, John Wetton (Asia, King Crimson), Frank Sinatra Jr.,</w:t>
      </w:r>
      <w:r>
        <w:rPr>
          <w:rFonts w:ascii="Trebuchet MS" w:hAnsi="Trebuchet MS"/>
          <w:sz w:val="22"/>
          <w:szCs w:val="22"/>
          <w:rtl w:val="0"/>
          <w:lang w:val="de-DE"/>
          <w14:shadow w14:sx="100000" w14:sy="100000" w14:kx="0" w14:ky="0" w14:algn="tl" w14:blurRad="25400" w14:dist="26940" w14:dir="2700000">
            <w14:srgbClr w14:val="000000">
              <w14:alpha w14:val="100000"/>
            </w14:srgbClr>
          </w14:shadow>
        </w:rPr>
        <w:t xml:space="preserve"> </w:t>
      </w:r>
      <w:r>
        <w:rPr>
          <w:rFonts w:ascii="Trebuchet MS" w:hAnsi="Trebuchet MS"/>
          <w:sz w:val="22"/>
          <w:szCs w:val="22"/>
          <w:rtl w:val="0"/>
          <w14:shadow w14:sx="100000" w14:sy="100000" w14:kx="0" w14:ky="0" w14:algn="tl" w14:blurRad="25400" w14:dist="26940" w14:dir="2700000">
            <w14:srgbClr w14:val="000000">
              <w14:alpha w14:val="100000"/>
            </w14:srgbClr>
          </w14:shadow>
        </w:rPr>
        <w:t>Babos Gyula, Szakcsi Lakatos B</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la, Bacs</w:t>
      </w:r>
      <w:r>
        <w:rPr>
          <w:rFonts w:ascii="Trebuchet MS" w:hAnsi="Trebuchet MS" w:hint="default"/>
          <w:sz w:val="22"/>
          <w:szCs w:val="22"/>
          <w:rtl w:val="0"/>
          <w:lang w:val="es-ES_tradnl"/>
          <w14:shadow w14:sx="100000" w14:sy="100000" w14:kx="0" w14:ky="0" w14:algn="tl" w14:blurRad="25400" w14:dist="26940" w14:dir="2700000">
            <w14:srgbClr w14:val="000000">
              <w14:alpha w14:val="100000"/>
            </w14:srgbClr>
          </w14:shadow>
        </w:rPr>
        <w:t xml:space="preserve">ó </w:t>
      </w:r>
      <w:r>
        <w:rPr>
          <w:rFonts w:ascii="Trebuchet MS" w:hAnsi="Trebuchet MS"/>
          <w:sz w:val="22"/>
          <w:szCs w:val="22"/>
          <w:rtl w:val="0"/>
          <w14:shadow w14:sx="100000" w14:sy="100000" w14:kx="0" w14:ky="0" w14:algn="tl" w14:blurRad="25400" w14:dist="26940" w14:dir="2700000">
            <w14:srgbClr w14:val="000000">
              <w14:alpha w14:val="100000"/>
            </w14:srgbClr>
          </w14:shadow>
        </w:rPr>
        <w:t>Krist</w:t>
      </w:r>
      <w:r>
        <w:rPr>
          <w:rFonts w:ascii="Trebuchet MS" w:hAnsi="Trebuchet MS" w:hint="default"/>
          <w:sz w:val="22"/>
          <w:szCs w:val="22"/>
          <w:rtl w:val="0"/>
          <w:lang w:val="es-ES_tradnl"/>
          <w14:shadow w14:sx="100000" w14:sy="100000" w14:kx="0" w14:ky="0" w14:algn="tl" w14:blurRad="25400" w14:dist="26940" w14:dir="2700000">
            <w14:srgbClr w14:val="000000">
              <w14:alpha w14:val="100000"/>
            </w14:srgbClr>
          </w14:shadow>
        </w:rPr>
        <w:t>ó</w:t>
      </w:r>
      <w:r>
        <w:rPr>
          <w:rFonts w:ascii="Trebuchet MS" w:hAnsi="Trebuchet MS"/>
          <w:sz w:val="22"/>
          <w:szCs w:val="22"/>
          <w:rtl w:val="0"/>
          <w:lang w:val="it-IT"/>
          <w14:shadow w14:sx="100000" w14:sy="100000" w14:kx="0" w14:ky="0" w14:algn="tl" w14:blurRad="25400" w14:dist="26940" w14:dir="2700000">
            <w14:srgbClr w14:val="000000">
              <w14:alpha w14:val="100000"/>
            </w14:srgbClr>
          </w14:shadow>
        </w:rPr>
        <w:t>f, Eichinger Sextett, Error 3, Hobo Blues Band, Myrtill Quartet, Trio 3PO, Fugato Orchestra, Huzella P</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 xml:space="preserve">ter, Magyar </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llami Operah</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z, Danubia Zenekar, Pannon Filharmonikusok, Amadinda, Avocaldo, Queen Eml</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 xml:space="preserve">kzenekar, Nikola Parov, Herczku </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gnes, Etnorom, Bebe, Kir</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lang w:val="pt-PT"/>
          <w14:shadow w14:sx="100000" w14:sy="100000" w14:kx="0" w14:ky="0" w14:algn="tl" w14:blurRad="25400" w14:dist="26940" w14:dir="2700000">
            <w14:srgbClr w14:val="000000">
              <w14:alpha w14:val="100000"/>
            </w14:srgbClr>
          </w14:shadow>
        </w:rPr>
        <w:t>ly Linda, P</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ly Barna, Tak</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lang w:val="en-US"/>
          <w14:shadow w14:sx="100000" w14:sy="100000" w14:kx="0" w14:ky="0" w14:algn="tl" w14:blurRad="25400" w14:dist="26940" w14:dir="2700000">
            <w14:srgbClr w14:val="000000">
              <w14:alpha w14:val="100000"/>
            </w14:srgbClr>
          </w14:shadow>
        </w:rPr>
        <w:t>ts Tam</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lang w:val="pt-PT"/>
          <w14:shadow w14:sx="100000" w14:sy="100000" w14:kx="0" w14:ky="0" w14:algn="tl" w14:blurRad="25400" w14:dist="26940" w14:dir="2700000">
            <w14:srgbClr w14:val="000000">
              <w14:alpha w14:val="100000"/>
            </w14:srgbClr>
          </w14:shadow>
        </w:rPr>
        <w:t>s, Nov</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k P</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ter, Szul</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 xml:space="preserve">k Andrea, </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Ö</w:t>
      </w:r>
      <w:r>
        <w:rPr>
          <w:rFonts w:ascii="Trebuchet MS" w:hAnsi="Trebuchet MS"/>
          <w:sz w:val="22"/>
          <w:szCs w:val="22"/>
          <w:rtl w:val="0"/>
          <w14:shadow w14:sx="100000" w14:sy="100000" w14:kx="0" w14:ky="0" w14:algn="tl" w14:blurRad="25400" w14:dist="26940" w14:dir="2700000">
            <w14:srgbClr w14:val="000000">
              <w14:alpha w14:val="100000"/>
            </w14:srgbClr>
          </w14:shadow>
        </w:rPr>
        <w:t>rd</w:t>
      </w:r>
      <w:r>
        <w:rPr>
          <w:rFonts w:ascii="Trebuchet MS" w:hAnsi="Trebuchet MS" w:hint="default"/>
          <w:sz w:val="22"/>
          <w:szCs w:val="22"/>
          <w:rtl w:val="0"/>
          <w:lang w:val="sv-SE"/>
          <w14:shadow w14:sx="100000" w14:sy="100000" w14:kx="0" w14:ky="0" w14:algn="tl" w14:blurRad="25400" w14:dist="26940" w14:dir="2700000">
            <w14:srgbClr w14:val="000000">
              <w14:alpha w14:val="100000"/>
            </w14:srgbClr>
          </w14:shadow>
        </w:rPr>
        <w:t>ö</w:t>
      </w:r>
      <w:r>
        <w:rPr>
          <w:rFonts w:ascii="Trebuchet MS" w:hAnsi="Trebuchet MS"/>
          <w:sz w:val="22"/>
          <w:szCs w:val="22"/>
          <w:rtl w:val="0"/>
          <w14:shadow w14:sx="100000" w14:sy="100000" w14:kx="0" w14:ky="0" w14:algn="tl" w14:blurRad="25400" w14:dist="26940" w14:dir="2700000">
            <w14:srgbClr w14:val="000000">
              <w14:alpha w14:val="100000"/>
            </w14:srgbClr>
          </w14:shadow>
        </w:rPr>
        <w:t xml:space="preserve">g Csipa, Varga Zsuzsa, Roy </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 xml:space="preserve">s </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d</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lang w:val="de-DE"/>
          <w14:shadow w14:sx="100000" w14:sy="100000" w14:kx="0" w14:ky="0" w14:algn="tl" w14:blurRad="25400" w14:dist="26940" w14:dir="2700000">
            <w14:srgbClr w14:val="000000">
              <w14:alpha w14:val="100000"/>
            </w14:srgbClr>
          </w14:shadow>
        </w:rPr>
        <w:t>m, Gerend</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s P</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lang w:val="de-DE"/>
          <w14:shadow w14:sx="100000" w14:sy="100000" w14:kx="0" w14:ky="0" w14:algn="tl" w14:blurRad="25400" w14:dist="26940" w14:dir="2700000">
            <w14:srgbClr w14:val="000000">
              <w14:alpha w14:val="100000"/>
            </w14:srgbClr>
          </w14:shadow>
        </w:rPr>
        <w:t>ter, Behumi D</w:t>
      </w:r>
      <w:r>
        <w:rPr>
          <w:rFonts w:ascii="Trebuchet MS" w:hAnsi="Trebuchet MS" w:hint="default"/>
          <w:sz w:val="22"/>
          <w:szCs w:val="22"/>
          <w:rtl w:val="0"/>
          <w:lang w:val="es-ES_tradnl"/>
          <w14:shadow w14:sx="100000" w14:sy="100000" w14:kx="0" w14:ky="0" w14:algn="tl" w14:blurRad="25400" w14:dist="26940" w14:dir="2700000">
            <w14:srgbClr w14:val="000000">
              <w14:alpha w14:val="100000"/>
            </w14:srgbClr>
          </w14:shadow>
        </w:rPr>
        <w:t>ó</w:t>
      </w:r>
      <w:r>
        <w:rPr>
          <w:rFonts w:ascii="Trebuchet MS" w:hAnsi="Trebuchet MS"/>
          <w:sz w:val="22"/>
          <w:szCs w:val="22"/>
          <w:rtl w:val="0"/>
          <w14:shadow w14:sx="100000" w14:sy="100000" w14:kx="0" w14:ky="0" w14:algn="tl" w14:blurRad="25400" w14:dist="26940" w14:dir="2700000">
            <w14:srgbClr w14:val="000000">
              <w14:alpha w14:val="100000"/>
            </w14:srgbClr>
          </w14:shadow>
        </w:rPr>
        <w:t>ra, V</w:t>
      </w:r>
      <w:r>
        <w:rPr>
          <w:rFonts w:ascii="Trebuchet MS" w:hAnsi="Trebuchet MS" w:hint="default"/>
          <w:sz w:val="22"/>
          <w:szCs w:val="22"/>
          <w:rtl w:val="0"/>
          <w14:shadow w14:sx="100000" w14:sy="100000" w14:kx="0" w14:ky="0" w14:algn="tl" w14:blurRad="25400" w14:dist="26940" w14:dir="2700000">
            <w14:srgbClr w14:val="000000">
              <w14:alpha w14:val="100000"/>
            </w14:srgbClr>
          </w14:shadow>
        </w:rPr>
        <w:t>á</w:t>
      </w:r>
      <w:r>
        <w:rPr>
          <w:rFonts w:ascii="Trebuchet MS" w:hAnsi="Trebuchet MS"/>
          <w:sz w:val="22"/>
          <w:szCs w:val="22"/>
          <w:rtl w:val="0"/>
          <w14:shadow w14:sx="100000" w14:sy="100000" w14:kx="0" w14:ky="0" w14:algn="tl" w14:blurRad="25400" w14:dist="26940" w14:dir="2700000">
            <w14:srgbClr w14:val="000000">
              <w14:alpha w14:val="100000"/>
            </w14:srgbClr>
          </w14:shadow>
        </w:rPr>
        <w:t>czi Eszter, Nagy Tibor, Mikola P</w:t>
      </w:r>
      <w:r>
        <w:rPr>
          <w:rFonts w:ascii="Trebuchet MS" w:hAnsi="Trebuchet MS" w:hint="default"/>
          <w:sz w:val="22"/>
          <w:szCs w:val="22"/>
          <w:rtl w:val="0"/>
          <w:lang w:val="fr-FR"/>
          <w14:shadow w14:sx="100000" w14:sy="100000" w14:kx="0" w14:ky="0" w14:algn="tl" w14:blurRad="25400" w14:dist="26940" w14:dir="2700000">
            <w14:srgbClr w14:val="000000">
              <w14:alpha w14:val="100000"/>
            </w14:srgbClr>
          </w14:shadow>
        </w:rPr>
        <w:t>é</w:t>
      </w:r>
      <w:r>
        <w:rPr>
          <w:rFonts w:ascii="Trebuchet MS" w:hAnsi="Trebuchet MS"/>
          <w:sz w:val="22"/>
          <w:szCs w:val="22"/>
          <w:rtl w:val="0"/>
          <w14:shadow w14:sx="100000" w14:sy="100000" w14:kx="0" w14:ky="0" w14:algn="tl" w14:blurRad="25400" w14:dist="26940" w14:dir="2700000">
            <w14:srgbClr w14:val="000000">
              <w14:alpha w14:val="100000"/>
            </w14:srgbClr>
          </w14:shadow>
        </w:rPr>
        <w:t>ter</w:t>
      </w:r>
      <w:r>
        <w:rPr>
          <w:rFonts w:ascii="Trebuchet MS" w:hAnsi="Trebuchet MS"/>
          <w:sz w:val="22"/>
          <w:szCs w:val="22"/>
          <w:rtl w:val="0"/>
          <w:lang w:val="de-DE"/>
          <w14:shadow w14:sx="100000" w14:sy="100000" w14:kx="0" w14:ky="0" w14:algn="tl" w14:blurRad="25400" w14:dist="26940" w14:dir="2700000">
            <w14:srgbClr w14:val="000000">
              <w14:alpha w14:val="100000"/>
            </w14:srgbClr>
          </w14:shadow>
        </w:rPr>
        <w:t xml:space="preserve">. </w:t>
      </w:r>
      <w:r>
        <w:rPr>
          <w:rFonts w:ascii="Trebuchet MS" w:hAnsi="Trebuchet MS"/>
          <w:sz w:val="22"/>
          <w:szCs w:val="22"/>
          <w:rtl w:val="0"/>
          <w:lang w:val="en-US"/>
          <w14:shadow w14:sx="100000" w14:sy="100000" w14:kx="0" w14:ky="0" w14:algn="tl" w14:blurRad="25400" w14:dist="26940" w14:dir="2700000">
            <w14:srgbClr w14:val="000000">
              <w14:alpha w14:val="100000"/>
            </w14:srgbClr>
          </w14:shadow>
        </w:rPr>
        <w:t>Bachelor of Arts in Music and Jazz Drums Teacher (Grade of diploma: Excellent)</w:t>
      </w:r>
    </w:p>
    <w:sectPr>
      <w:headerReference w:type="default" r:id="rId6"/>
      <w:footerReference w:type="default" r:id="rId7"/>
      <w:pgSz w:w="12240" w:h="15840" w:orient="portrait"/>
      <w:pgMar w:top="709" w:right="1325" w:bottom="0" w:left="1417"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ierter Stil: 1"/>
  </w:abstractNum>
  <w:abstractNum w:abstractNumId="1">
    <w:multiLevelType w:val="hybridMultilevel"/>
    <w:styleLink w:val="Importierter Stil: 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3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0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802" w:hanging="28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2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3962" w:hanging="28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40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122" w:hanging="28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3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0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800" w:hanging="28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2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3960" w:hanging="28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40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120" w:hanging="280"/>
        </w:pPr>
        <w:rPr>
          <w:rFonts w:hAnsi="Arial Unicode MS"/>
          <w:i w:val="1"/>
          <w:iCs w:val="1"/>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1"/>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paragraph" w:styleId="Überschrift 1">
    <w:name w:val="Überschrift 1"/>
    <w:next w:val="Standard"/>
    <w:pPr>
      <w:keepNext w:val="1"/>
      <w:keepLines w:val="0"/>
      <w:pageBreakBefore w:val="0"/>
      <w:widowControl w:val="1"/>
      <w:shd w:val="clear" w:color="auto" w:fill="auto"/>
      <w:suppressAutoHyphens w:val="0"/>
      <w:bidi w:val="0"/>
      <w:spacing w:before="0" w:after="0" w:line="240" w:lineRule="auto"/>
      <w:ind w:left="0" w:right="0" w:firstLine="0"/>
      <w:jc w:val="both"/>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vertAlign w:val="baseline"/>
      <w:lang w:val="de-DE"/>
    </w:rPr>
  </w:style>
  <w:style w:type="numbering" w:styleId="Importierter Stil: 1">
    <w:name w:val="Importierter Stil: 1"/>
    <w:pPr>
      <w:numPr>
        <w:numId w:val="1"/>
      </w:numPr>
    </w:pPr>
  </w:style>
  <w:style w:type="paragraph" w:styleId="Standard (Web)">
    <w:name w:val="Standard (Web)"/>
    <w:next w:val="Standard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character" w:styleId="Link">
    <w:name w:val="Link"/>
    <w:rPr>
      <w:color w:val="0000ff"/>
      <w:u w:val="single" w:color="0000ff"/>
    </w:rPr>
  </w:style>
  <w:style w:type="character" w:styleId="Hyperlink.0">
    <w:name w:val="Hyperlink.0"/>
    <w:basedOn w:val="Link"/>
    <w:next w:val="Hyperlink.0"/>
    <w:rPr>
      <w:rFonts w:ascii="Trebuchet MS" w:cs="Trebuchet MS" w:hAnsi="Trebuchet MS" w:eastAsia="Trebuchet MS"/>
      <w:i w:val="1"/>
      <w:iCs w:val="1"/>
      <w:sz w:val="22"/>
      <w:szCs w:val="22"/>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